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831D" w14:textId="778C40EA" w:rsidR="004106CE" w:rsidRDefault="00D34ABB" w:rsidP="00922C79">
      <w:pPr>
        <w:pStyle w:val="Heading1"/>
        <w:spacing w:line="480" w:lineRule="auto"/>
        <w:rPr>
          <w:rFonts w:asciiTheme="majorBidi" w:hAnsiTheme="majorBidi"/>
          <w:b/>
          <w:bCs/>
          <w:sz w:val="22"/>
          <w:szCs w:val="22"/>
          <w:u w:val="single"/>
        </w:rPr>
      </w:pPr>
      <w:r>
        <w:rPr>
          <w:rFonts w:asciiTheme="majorBidi" w:hAnsiTheme="majorBidi"/>
          <w:b/>
          <w:bCs/>
          <w:noProof/>
        </w:rPr>
        <mc:AlternateContent>
          <mc:Choice Requires="wps">
            <w:drawing>
              <wp:anchor distT="0" distB="0" distL="114300" distR="114300" simplePos="0" relativeHeight="251659264" behindDoc="0" locked="0" layoutInCell="1" allowOverlap="1" wp14:anchorId="146C7D0A" wp14:editId="25E914ED">
                <wp:simplePos x="0" y="0"/>
                <wp:positionH relativeFrom="column">
                  <wp:posOffset>93133</wp:posOffset>
                </wp:positionH>
                <wp:positionV relativeFrom="paragraph">
                  <wp:posOffset>177800</wp:posOffset>
                </wp:positionV>
                <wp:extent cx="8017934" cy="5588000"/>
                <wp:effectExtent l="0" t="0" r="21590" b="12700"/>
                <wp:wrapNone/>
                <wp:docPr id="1" name="Rectangle 1"/>
                <wp:cNvGraphicFramePr/>
                <a:graphic xmlns:a="http://schemas.openxmlformats.org/drawingml/2006/main">
                  <a:graphicData uri="http://schemas.microsoft.com/office/word/2010/wordprocessingShape">
                    <wps:wsp>
                      <wps:cNvSpPr/>
                      <wps:spPr>
                        <a:xfrm>
                          <a:off x="0" y="0"/>
                          <a:ext cx="8017934" cy="5588000"/>
                        </a:xfrm>
                        <a:prstGeom prst="rect">
                          <a:avLst/>
                        </a:prstGeom>
                        <a:solidFill>
                          <a:schemeClr val="accent3">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6A119" w14:textId="77777777" w:rsidR="00D34ABB" w:rsidRDefault="00D34ABB" w:rsidP="00D34ABB">
                            <w:pPr>
                              <w:jc w:val="center"/>
                              <w:rPr>
                                <w:rFonts w:asciiTheme="majorBidi" w:hAnsiTheme="majorBidi"/>
                                <w:b/>
                                <w:bCs/>
                              </w:rPr>
                            </w:pPr>
                          </w:p>
                          <w:p w14:paraId="1D6F1A32" w14:textId="186B13FA" w:rsidR="00D34ABB" w:rsidRPr="00D34ABB" w:rsidRDefault="00B57F5D" w:rsidP="00D34ABB">
                            <w:pPr>
                              <w:jc w:val="center"/>
                              <w:rPr>
                                <w:rFonts w:asciiTheme="majorBidi" w:hAnsiTheme="majorBidi"/>
                                <w:b/>
                                <w:bCs/>
                                <w:color w:val="000000" w:themeColor="text1"/>
                              </w:rPr>
                            </w:pPr>
                            <w:r>
                              <w:rPr>
                                <w:rFonts w:asciiTheme="majorBidi" w:hAnsiTheme="majorBidi"/>
                                <w:b/>
                                <w:bCs/>
                                <w:color w:val="000000" w:themeColor="text1"/>
                              </w:rPr>
                              <w:t>Lynn Dixon</w:t>
                            </w:r>
                            <w:r w:rsidR="009839FB">
                              <w:rPr>
                                <w:rFonts w:asciiTheme="majorBidi" w:hAnsiTheme="majorBidi"/>
                                <w:b/>
                                <w:bCs/>
                                <w:color w:val="000000" w:themeColor="text1"/>
                              </w:rPr>
                              <w:t xml:space="preserve"> -</w:t>
                            </w:r>
                            <w:r w:rsidR="00D34ABB" w:rsidRPr="00D34ABB">
                              <w:rPr>
                                <w:rFonts w:asciiTheme="majorBidi" w:hAnsiTheme="majorBidi"/>
                                <w:b/>
                                <w:bCs/>
                                <w:color w:val="000000" w:themeColor="text1"/>
                              </w:rPr>
                              <w:t>Case Study</w:t>
                            </w:r>
                          </w:p>
                          <w:p w14:paraId="4A4CA909" w14:textId="77777777" w:rsidR="00D34ABB" w:rsidRPr="00D34ABB" w:rsidRDefault="00D34ABB" w:rsidP="00D34ABB">
                            <w:pPr>
                              <w:jc w:val="center"/>
                              <w:rPr>
                                <w:rFonts w:asciiTheme="majorBidi" w:hAnsiTheme="majorBidi"/>
                                <w:b/>
                                <w:bCs/>
                                <w:color w:val="000000" w:themeColor="text1"/>
                              </w:rPr>
                            </w:pPr>
                            <w:r w:rsidRPr="00D34ABB">
                              <w:rPr>
                                <w:rFonts w:asciiTheme="majorBidi" w:hAnsiTheme="majorBidi"/>
                                <w:b/>
                                <w:bCs/>
                                <w:color w:val="000000" w:themeColor="text1"/>
                              </w:rPr>
                              <w:t>Michele C. Michaelis</w:t>
                            </w:r>
                          </w:p>
                          <w:p w14:paraId="79FD92EF" w14:textId="77777777" w:rsidR="00D34ABB" w:rsidRPr="00A247A2" w:rsidRDefault="00D34ABB" w:rsidP="00D34ABB">
                            <w:pPr>
                              <w:jc w:val="center"/>
                              <w:rPr>
                                <w:rFonts w:asciiTheme="majorBidi" w:hAnsiTheme="majorBidi"/>
                                <w:b/>
                                <w:bCs/>
                                <w:color w:val="000000" w:themeColor="text1"/>
                              </w:rPr>
                            </w:pPr>
                            <w:r w:rsidRPr="00A247A2">
                              <w:rPr>
                                <w:rFonts w:asciiTheme="majorBidi" w:hAnsiTheme="majorBidi"/>
                                <w:b/>
                                <w:bCs/>
                                <w:color w:val="000000" w:themeColor="text1"/>
                              </w:rPr>
                              <w:t>EDCI 672</w:t>
                            </w:r>
                          </w:p>
                          <w:p w14:paraId="0FFAE4C5" w14:textId="77777777" w:rsidR="00D34ABB" w:rsidRDefault="00D34ABB" w:rsidP="00D34ABB">
                            <w:pPr>
                              <w:jc w:val="center"/>
                              <w:rPr>
                                <w:rFonts w:asciiTheme="majorBidi" w:hAnsiTheme="majorBidi"/>
                                <w:b/>
                                <w:bCs/>
                                <w:color w:val="000000" w:themeColor="text1"/>
                              </w:rPr>
                            </w:pPr>
                            <w:r w:rsidRPr="003727B0">
                              <w:rPr>
                                <w:rFonts w:asciiTheme="majorBidi" w:hAnsiTheme="majorBidi"/>
                                <w:b/>
                                <w:bCs/>
                                <w:color w:val="000000" w:themeColor="text1"/>
                              </w:rPr>
                              <w:t>Dr. Gopalakrishnan</w:t>
                            </w:r>
                          </w:p>
                          <w:p w14:paraId="251C661E" w14:textId="14648F9F" w:rsidR="000832EA" w:rsidRPr="003727B0" w:rsidRDefault="000832EA" w:rsidP="00D34ABB">
                            <w:pPr>
                              <w:jc w:val="center"/>
                              <w:rPr>
                                <w:rFonts w:asciiTheme="majorBidi" w:hAnsiTheme="majorBidi"/>
                                <w:b/>
                                <w:bCs/>
                                <w:color w:val="000000" w:themeColor="text1"/>
                              </w:rPr>
                            </w:pPr>
                            <w:r>
                              <w:rPr>
                                <w:rFonts w:asciiTheme="majorBidi" w:hAnsiTheme="majorBidi"/>
                                <w:b/>
                                <w:bCs/>
                                <w:color w:val="000000" w:themeColor="text1"/>
                              </w:rPr>
                              <w:t>11/21/22</w:t>
                            </w:r>
                          </w:p>
                          <w:p w14:paraId="2C5B40DB" w14:textId="77777777" w:rsidR="00D34ABB" w:rsidRDefault="00D34ABB" w:rsidP="00D34A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C7D0A" id="Rectangle 1" o:spid="_x0000_s1026" style="position:absolute;margin-left:7.35pt;margin-top:14pt;width:631.35pt;height:4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" fillcolor="#ededed [662]" strokecolor="#1f3763 [1604]" strokeweight="1pt">
                <v:textbox>
                  <w:txbxContent>
                    <w:p w14:paraId="3356A119" w14:textId="77777777" w:rsidR="00D34ABB" w:rsidRDefault="00D34ABB" w:rsidP="00D34ABB">
                      <w:pPr>
                        <w:jc w:val="center"/>
                        <w:rPr>
                          <w:rFonts w:asciiTheme="majorBidi" w:hAnsiTheme="majorBidi"/>
                          <w:b/>
                          <w:bCs/>
                        </w:rPr>
                      </w:pPr>
                    </w:p>
                    <w:p w14:paraId="1D6F1A32" w14:textId="186B13FA" w:rsidR="00D34ABB" w:rsidRPr="00D34ABB" w:rsidRDefault="00B57F5D" w:rsidP="00D34ABB">
                      <w:pPr>
                        <w:jc w:val="center"/>
                        <w:rPr>
                          <w:rFonts w:asciiTheme="majorBidi" w:hAnsiTheme="majorBidi"/>
                          <w:b/>
                          <w:bCs/>
                          <w:color w:val="000000" w:themeColor="text1"/>
                        </w:rPr>
                      </w:pPr>
                      <w:r>
                        <w:rPr>
                          <w:rFonts w:asciiTheme="majorBidi" w:hAnsiTheme="majorBidi"/>
                          <w:b/>
                          <w:bCs/>
                          <w:color w:val="000000" w:themeColor="text1"/>
                        </w:rPr>
                        <w:t>Lynn Dixon</w:t>
                      </w:r>
                      <w:r w:rsidR="009839FB">
                        <w:rPr>
                          <w:rFonts w:asciiTheme="majorBidi" w:hAnsiTheme="majorBidi"/>
                          <w:b/>
                          <w:bCs/>
                          <w:color w:val="000000" w:themeColor="text1"/>
                        </w:rPr>
                        <w:t xml:space="preserve"> -</w:t>
                      </w:r>
                      <w:r w:rsidR="00D34ABB" w:rsidRPr="00D34ABB">
                        <w:rPr>
                          <w:rFonts w:asciiTheme="majorBidi" w:hAnsiTheme="majorBidi"/>
                          <w:b/>
                          <w:bCs/>
                          <w:color w:val="000000" w:themeColor="text1"/>
                        </w:rPr>
                        <w:t>Case Study</w:t>
                      </w:r>
                    </w:p>
                    <w:p w14:paraId="4A4CA909" w14:textId="77777777" w:rsidR="00D34ABB" w:rsidRPr="00D34ABB" w:rsidRDefault="00D34ABB" w:rsidP="00D34ABB">
                      <w:pPr>
                        <w:jc w:val="center"/>
                        <w:rPr>
                          <w:rFonts w:asciiTheme="majorBidi" w:hAnsiTheme="majorBidi"/>
                          <w:b/>
                          <w:bCs/>
                          <w:color w:val="000000" w:themeColor="text1"/>
                        </w:rPr>
                      </w:pPr>
                      <w:r w:rsidRPr="00D34ABB">
                        <w:rPr>
                          <w:rFonts w:asciiTheme="majorBidi" w:hAnsiTheme="majorBidi"/>
                          <w:b/>
                          <w:bCs/>
                          <w:color w:val="000000" w:themeColor="text1"/>
                        </w:rPr>
                        <w:t>Michele C. Michaelis</w:t>
                      </w:r>
                    </w:p>
                    <w:p w14:paraId="79FD92EF" w14:textId="77777777" w:rsidR="00D34ABB" w:rsidRPr="00A247A2" w:rsidRDefault="00D34ABB" w:rsidP="00D34ABB">
                      <w:pPr>
                        <w:jc w:val="center"/>
                        <w:rPr>
                          <w:rFonts w:asciiTheme="majorBidi" w:hAnsiTheme="majorBidi"/>
                          <w:b/>
                          <w:bCs/>
                          <w:color w:val="000000" w:themeColor="text1"/>
                        </w:rPr>
                      </w:pPr>
                      <w:r w:rsidRPr="00A247A2">
                        <w:rPr>
                          <w:rFonts w:asciiTheme="majorBidi" w:hAnsiTheme="majorBidi"/>
                          <w:b/>
                          <w:bCs/>
                          <w:color w:val="000000" w:themeColor="text1"/>
                        </w:rPr>
                        <w:t>EDCI 672</w:t>
                      </w:r>
                    </w:p>
                    <w:p w14:paraId="0FFAE4C5" w14:textId="77777777" w:rsidR="00D34ABB" w:rsidRDefault="00D34ABB" w:rsidP="00D34ABB">
                      <w:pPr>
                        <w:jc w:val="center"/>
                        <w:rPr>
                          <w:rFonts w:asciiTheme="majorBidi" w:hAnsiTheme="majorBidi"/>
                          <w:b/>
                          <w:bCs/>
                          <w:color w:val="000000" w:themeColor="text1"/>
                        </w:rPr>
                      </w:pPr>
                      <w:r w:rsidRPr="003727B0">
                        <w:rPr>
                          <w:rFonts w:asciiTheme="majorBidi" w:hAnsiTheme="majorBidi"/>
                          <w:b/>
                          <w:bCs/>
                          <w:color w:val="000000" w:themeColor="text1"/>
                        </w:rPr>
                        <w:t>Dr. Gopalakrishnan</w:t>
                      </w:r>
                    </w:p>
                    <w:p w14:paraId="251C661E" w14:textId="14648F9F" w:rsidR="000832EA" w:rsidRPr="003727B0" w:rsidRDefault="000832EA" w:rsidP="00D34ABB">
                      <w:pPr>
                        <w:jc w:val="center"/>
                        <w:rPr>
                          <w:rFonts w:asciiTheme="majorBidi" w:hAnsiTheme="majorBidi"/>
                          <w:b/>
                          <w:bCs/>
                          <w:color w:val="000000" w:themeColor="text1"/>
                        </w:rPr>
                      </w:pPr>
                      <w:r>
                        <w:rPr>
                          <w:rFonts w:asciiTheme="majorBidi" w:hAnsiTheme="majorBidi"/>
                          <w:b/>
                          <w:bCs/>
                          <w:color w:val="000000" w:themeColor="text1"/>
                        </w:rPr>
                        <w:t>11/21/22</w:t>
                      </w:r>
                    </w:p>
                    <w:p w14:paraId="2C5B40DB" w14:textId="77777777" w:rsidR="00D34ABB" w:rsidRDefault="00D34ABB" w:rsidP="00D34ABB">
                      <w:pPr>
                        <w:jc w:val="center"/>
                      </w:pPr>
                    </w:p>
                  </w:txbxContent>
                </v:textbox>
              </v:rect>
            </w:pict>
          </mc:Fallback>
        </mc:AlternateContent>
      </w:r>
    </w:p>
    <w:p w14:paraId="7B173433" w14:textId="77DFE60D" w:rsidR="00D34ABB" w:rsidRDefault="00D34ABB" w:rsidP="004C2774">
      <w:pPr>
        <w:jc w:val="center"/>
        <w:rPr>
          <w:rFonts w:asciiTheme="majorBidi" w:hAnsiTheme="majorBidi"/>
          <w:b/>
          <w:bCs/>
        </w:rPr>
      </w:pPr>
    </w:p>
    <w:p w14:paraId="135D2DF7" w14:textId="45F031A2" w:rsidR="00D34ABB" w:rsidRDefault="00D34ABB" w:rsidP="004C2774">
      <w:pPr>
        <w:jc w:val="center"/>
        <w:rPr>
          <w:rFonts w:asciiTheme="majorBidi" w:hAnsiTheme="majorBidi"/>
          <w:b/>
          <w:bCs/>
        </w:rPr>
      </w:pPr>
    </w:p>
    <w:p w14:paraId="6E2E38BE" w14:textId="54526226" w:rsidR="00D34ABB" w:rsidRDefault="00D34ABB" w:rsidP="004C2774">
      <w:pPr>
        <w:jc w:val="center"/>
        <w:rPr>
          <w:rFonts w:asciiTheme="majorBidi" w:hAnsiTheme="majorBidi"/>
          <w:b/>
          <w:bCs/>
        </w:rPr>
      </w:pPr>
    </w:p>
    <w:p w14:paraId="09BBBB76" w14:textId="085C64CA" w:rsidR="00D34ABB" w:rsidRDefault="00D34ABB" w:rsidP="004C2774">
      <w:pPr>
        <w:jc w:val="center"/>
        <w:rPr>
          <w:rFonts w:asciiTheme="majorBidi" w:hAnsiTheme="majorBidi"/>
          <w:b/>
          <w:bCs/>
        </w:rPr>
      </w:pPr>
    </w:p>
    <w:p w14:paraId="3938B93F" w14:textId="05F3E025" w:rsidR="00D34ABB" w:rsidRDefault="00D34ABB" w:rsidP="004C2774">
      <w:pPr>
        <w:jc w:val="center"/>
        <w:rPr>
          <w:rFonts w:asciiTheme="majorBidi" w:hAnsiTheme="majorBidi"/>
          <w:b/>
          <w:bCs/>
        </w:rPr>
      </w:pPr>
    </w:p>
    <w:p w14:paraId="6E9FA2BB" w14:textId="79835FA2" w:rsidR="00D34ABB" w:rsidRDefault="00D34ABB" w:rsidP="004C2774">
      <w:pPr>
        <w:jc w:val="center"/>
        <w:rPr>
          <w:rFonts w:asciiTheme="majorBidi" w:hAnsiTheme="majorBidi"/>
          <w:b/>
          <w:bCs/>
          <w:lang w:val="fr-FR"/>
        </w:rPr>
      </w:pPr>
    </w:p>
    <w:p w14:paraId="226060D0" w14:textId="1D123068" w:rsidR="00D34ABB" w:rsidRDefault="00D34ABB" w:rsidP="004C2774">
      <w:pPr>
        <w:jc w:val="center"/>
        <w:rPr>
          <w:rFonts w:asciiTheme="majorBidi" w:hAnsiTheme="majorBidi"/>
          <w:b/>
          <w:bCs/>
          <w:lang w:val="fr-FR"/>
        </w:rPr>
      </w:pPr>
    </w:p>
    <w:p w14:paraId="287A7195" w14:textId="76D08598" w:rsidR="00D34ABB" w:rsidRDefault="00D34ABB" w:rsidP="004C2774">
      <w:pPr>
        <w:jc w:val="center"/>
        <w:rPr>
          <w:rFonts w:asciiTheme="majorBidi" w:hAnsiTheme="majorBidi"/>
          <w:b/>
          <w:bCs/>
          <w:lang w:val="fr-FR"/>
        </w:rPr>
      </w:pPr>
    </w:p>
    <w:p w14:paraId="277CE437" w14:textId="27175EAE" w:rsidR="00D34ABB" w:rsidRDefault="00D34ABB" w:rsidP="004C2774">
      <w:pPr>
        <w:jc w:val="center"/>
        <w:rPr>
          <w:rFonts w:asciiTheme="majorBidi" w:hAnsiTheme="majorBidi"/>
          <w:b/>
          <w:bCs/>
          <w:lang w:val="fr-FR"/>
        </w:rPr>
      </w:pPr>
    </w:p>
    <w:p w14:paraId="601F1CF3" w14:textId="77777777" w:rsidR="00D34ABB" w:rsidRDefault="00D34ABB" w:rsidP="004C2774">
      <w:pPr>
        <w:jc w:val="center"/>
        <w:rPr>
          <w:rFonts w:asciiTheme="majorBidi" w:hAnsiTheme="majorBidi"/>
          <w:b/>
          <w:bCs/>
          <w:lang w:val="fr-FR"/>
        </w:rPr>
      </w:pPr>
    </w:p>
    <w:p w14:paraId="2124F531" w14:textId="77777777" w:rsidR="00D34ABB" w:rsidRDefault="00D34ABB" w:rsidP="004C2774">
      <w:pPr>
        <w:jc w:val="center"/>
        <w:rPr>
          <w:rFonts w:asciiTheme="majorBidi" w:hAnsiTheme="majorBidi"/>
          <w:b/>
          <w:bCs/>
          <w:lang w:val="fr-FR"/>
        </w:rPr>
      </w:pPr>
    </w:p>
    <w:p w14:paraId="07FA6E09" w14:textId="77777777" w:rsidR="00D34ABB" w:rsidRDefault="00D34ABB" w:rsidP="004C2774">
      <w:pPr>
        <w:jc w:val="center"/>
        <w:rPr>
          <w:rFonts w:asciiTheme="majorBidi" w:hAnsiTheme="majorBidi"/>
          <w:b/>
          <w:bCs/>
          <w:lang w:val="fr-FR"/>
        </w:rPr>
      </w:pPr>
    </w:p>
    <w:p w14:paraId="1AD77B1C" w14:textId="77777777" w:rsidR="00D34ABB" w:rsidRDefault="00D34ABB" w:rsidP="004C2774">
      <w:pPr>
        <w:jc w:val="center"/>
        <w:rPr>
          <w:rFonts w:asciiTheme="majorBidi" w:hAnsiTheme="majorBidi"/>
          <w:b/>
          <w:bCs/>
          <w:lang w:val="fr-FR"/>
        </w:rPr>
      </w:pPr>
    </w:p>
    <w:p w14:paraId="766AB508" w14:textId="77777777" w:rsidR="00D34ABB" w:rsidRDefault="00D34ABB" w:rsidP="004C2774">
      <w:pPr>
        <w:jc w:val="center"/>
        <w:rPr>
          <w:rFonts w:asciiTheme="majorBidi" w:hAnsiTheme="majorBidi"/>
          <w:b/>
          <w:bCs/>
          <w:lang w:val="fr-FR"/>
        </w:rPr>
      </w:pPr>
    </w:p>
    <w:p w14:paraId="54BC445F" w14:textId="77777777" w:rsidR="00D34ABB" w:rsidRDefault="00D34ABB" w:rsidP="004C2774">
      <w:pPr>
        <w:jc w:val="center"/>
        <w:rPr>
          <w:rFonts w:asciiTheme="majorBidi" w:hAnsiTheme="majorBidi"/>
          <w:b/>
          <w:bCs/>
          <w:lang w:val="fr-FR"/>
        </w:rPr>
      </w:pPr>
    </w:p>
    <w:p w14:paraId="45470A67" w14:textId="77777777" w:rsidR="00D34ABB" w:rsidRDefault="00D34ABB" w:rsidP="004C2774">
      <w:pPr>
        <w:jc w:val="center"/>
        <w:rPr>
          <w:rFonts w:asciiTheme="majorBidi" w:hAnsiTheme="majorBidi"/>
          <w:b/>
          <w:bCs/>
          <w:lang w:val="fr-FR"/>
        </w:rPr>
      </w:pPr>
    </w:p>
    <w:p w14:paraId="756A487D" w14:textId="77777777" w:rsidR="00D34ABB" w:rsidRDefault="00D34ABB" w:rsidP="004C2774">
      <w:pPr>
        <w:jc w:val="center"/>
        <w:rPr>
          <w:rFonts w:asciiTheme="majorBidi" w:hAnsiTheme="majorBidi"/>
          <w:b/>
          <w:bCs/>
          <w:lang w:val="fr-FR"/>
        </w:rPr>
      </w:pPr>
    </w:p>
    <w:p w14:paraId="017BEED2" w14:textId="5823FED5" w:rsidR="0054280F" w:rsidRDefault="0054280F" w:rsidP="004F74FA">
      <w:pPr>
        <w:pStyle w:val="Heading1"/>
        <w:spacing w:line="480" w:lineRule="auto"/>
        <w:rPr>
          <w:rFonts w:ascii="Arial Narrow" w:hAnsi="Arial Narrow"/>
          <w:b/>
          <w:bCs/>
          <w:sz w:val="22"/>
          <w:szCs w:val="22"/>
          <w:u w:val="single"/>
        </w:rPr>
      </w:pPr>
    </w:p>
    <w:p w14:paraId="011DF032" w14:textId="77777777" w:rsidR="00CB38B6" w:rsidRPr="00CB38B6" w:rsidRDefault="00CB38B6" w:rsidP="00CB38B6"/>
    <w:tbl>
      <w:tblPr>
        <w:tblStyle w:val="GridTable2-Accent5"/>
        <w:tblpPr w:leftFromText="180" w:rightFromText="180" w:vertAnchor="text" w:horzAnchor="margin" w:tblpY="27"/>
        <w:tblW w:w="12960" w:type="dxa"/>
        <w:tblLook w:val="04A0" w:firstRow="1" w:lastRow="0" w:firstColumn="1" w:lastColumn="0" w:noHBand="0" w:noVBand="1"/>
      </w:tblPr>
      <w:tblGrid>
        <w:gridCol w:w="2610"/>
        <w:gridCol w:w="2250"/>
        <w:gridCol w:w="8100"/>
      </w:tblGrid>
      <w:tr w:rsidR="004E754D" w:rsidRPr="00EF4BA6" w14:paraId="34FD5323" w14:textId="77777777" w:rsidTr="005A1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F2F2F2" w:themeFill="background1" w:themeFillShade="F2"/>
          </w:tcPr>
          <w:p w14:paraId="1C860659" w14:textId="77777777" w:rsidR="00223234" w:rsidRPr="00576598" w:rsidRDefault="00223234" w:rsidP="005A12AB">
            <w:pPr>
              <w:pStyle w:val="Heading2"/>
              <w:spacing w:line="480" w:lineRule="auto"/>
              <w:rPr>
                <w:rFonts w:ascii="Arial Narrow" w:hAnsi="Arial Narrow"/>
                <w:sz w:val="22"/>
                <w:szCs w:val="22"/>
              </w:rPr>
            </w:pPr>
            <w:r w:rsidRPr="00576598">
              <w:rPr>
                <w:rFonts w:ascii="Arial Narrow" w:hAnsi="Arial Narrow"/>
                <w:sz w:val="22"/>
                <w:szCs w:val="22"/>
              </w:rPr>
              <w:lastRenderedPageBreak/>
              <w:t>Stakeholder &amp; Job Title</w:t>
            </w:r>
          </w:p>
        </w:tc>
        <w:tc>
          <w:tcPr>
            <w:tcW w:w="2250" w:type="dxa"/>
            <w:shd w:val="clear" w:color="auto" w:fill="F2F2F2" w:themeFill="background1" w:themeFillShade="F2"/>
          </w:tcPr>
          <w:p w14:paraId="5CAE3ABB" w14:textId="2ABB697F" w:rsidR="00223234" w:rsidRPr="00576598" w:rsidRDefault="00223234" w:rsidP="005A12AB">
            <w:pPr>
              <w:spacing w:before="100" w:beforeAutospacing="1" w:line="240" w:lineRule="atLeast"/>
              <w:ind w:left="7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F5496" w:themeColor="accent1" w:themeShade="BF"/>
                <w:sz w:val="24"/>
                <w:szCs w:val="24"/>
              </w:rPr>
            </w:pPr>
            <w:r w:rsidRPr="00576598">
              <w:rPr>
                <w:rFonts w:ascii="Arial Narrow" w:hAnsi="Arial Narrow"/>
                <w:color w:val="2F5496" w:themeColor="accent1" w:themeShade="BF"/>
              </w:rPr>
              <w:t>ID Role</w:t>
            </w:r>
            <w:r w:rsidR="006152A4" w:rsidRPr="00576598">
              <w:rPr>
                <w:rFonts w:ascii="Times New Roman" w:eastAsia="Times New Roman" w:hAnsi="Times New Roman" w:cs="Times New Roman"/>
                <w:i/>
                <w:iCs/>
                <w:color w:val="2F5496" w:themeColor="accent1" w:themeShade="BF"/>
                <w:sz w:val="24"/>
                <w:szCs w:val="24"/>
              </w:rPr>
              <w:t xml:space="preserve"> </w:t>
            </w:r>
          </w:p>
        </w:tc>
        <w:tc>
          <w:tcPr>
            <w:tcW w:w="8100" w:type="dxa"/>
            <w:shd w:val="clear" w:color="auto" w:fill="F2F2F2" w:themeFill="background1" w:themeFillShade="F2"/>
          </w:tcPr>
          <w:p w14:paraId="230FECD4" w14:textId="34B08144" w:rsidR="00B764C5" w:rsidRPr="00576598" w:rsidRDefault="0040533C" w:rsidP="005A12AB">
            <w:pPr>
              <w:pStyle w:val="Heading2"/>
              <w:spacing w:line="480" w:lineRule="auto"/>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22"/>
                <w:szCs w:val="22"/>
              </w:rPr>
            </w:pPr>
            <w:r w:rsidRPr="00576598">
              <w:rPr>
                <w:rFonts w:ascii="Arial Narrow" w:hAnsi="Arial Narrow"/>
                <w:sz w:val="22"/>
                <w:szCs w:val="22"/>
              </w:rPr>
              <w:t xml:space="preserve">Primary Goal/ </w:t>
            </w:r>
            <w:r w:rsidR="00223234" w:rsidRPr="00576598">
              <w:rPr>
                <w:rFonts w:ascii="Arial Narrow" w:hAnsi="Arial Narrow"/>
                <w:sz w:val="22"/>
                <w:szCs w:val="22"/>
              </w:rPr>
              <w:t>Concerns</w:t>
            </w:r>
          </w:p>
        </w:tc>
      </w:tr>
      <w:tr w:rsidR="004E754D" w:rsidRPr="00EF4BA6" w14:paraId="3C3831E6" w14:textId="77777777" w:rsidTr="005A12A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610" w:type="dxa"/>
          </w:tcPr>
          <w:p w14:paraId="2EE4F716" w14:textId="0497A520" w:rsidR="00223234" w:rsidRPr="00EF4BA6" w:rsidRDefault="00A26CCB" w:rsidP="005A12AB">
            <w:pPr>
              <w:spacing w:line="480" w:lineRule="auto"/>
              <w:rPr>
                <w:rFonts w:ascii="Arial Narrow" w:eastAsia="Times New Roman" w:hAnsi="Arial Narrow" w:cstheme="majorBidi"/>
                <w:b w:val="0"/>
                <w:bCs w:val="0"/>
              </w:rPr>
            </w:pPr>
            <w:r>
              <w:rPr>
                <w:rFonts w:ascii="Arial Narrow" w:eastAsia="Times New Roman" w:hAnsi="Arial Narrow" w:cstheme="majorBidi"/>
                <w:b w:val="0"/>
                <w:bCs w:val="0"/>
              </w:rPr>
              <w:t>Lynn Dixon</w:t>
            </w:r>
            <w:r w:rsidR="00E023AA">
              <w:rPr>
                <w:rFonts w:ascii="Arial Narrow" w:eastAsia="Times New Roman" w:hAnsi="Arial Narrow" w:cstheme="majorBidi"/>
                <w:b w:val="0"/>
                <w:bCs w:val="0"/>
              </w:rPr>
              <w:t xml:space="preserve">- </w:t>
            </w:r>
            <w:proofErr w:type="spellStart"/>
            <w:r w:rsidR="00E023AA" w:rsidRPr="00134DFC">
              <w:rPr>
                <w:rFonts w:ascii="Arial Narrow" w:eastAsia="Times New Roman" w:hAnsi="Arial Narrow" w:cstheme="majorBidi"/>
                <w:b w:val="0"/>
                <w:bCs w:val="0"/>
              </w:rPr>
              <w:t>Telopea</w:t>
            </w:r>
            <w:proofErr w:type="spellEnd"/>
            <w:r w:rsidR="00965203">
              <w:rPr>
                <w:rFonts w:ascii="Arial Narrow" w:eastAsia="Times New Roman" w:hAnsi="Arial Narrow" w:cstheme="majorBidi"/>
                <w:b w:val="0"/>
                <w:bCs w:val="0"/>
              </w:rPr>
              <w:t xml:space="preserve"> ID</w:t>
            </w:r>
          </w:p>
        </w:tc>
        <w:tc>
          <w:tcPr>
            <w:tcW w:w="2250" w:type="dxa"/>
          </w:tcPr>
          <w:p w14:paraId="11E3CE2C" w14:textId="20459B7B" w:rsidR="00392906" w:rsidRPr="00EF4BA6" w:rsidRDefault="00AE5B06" w:rsidP="005A12AB">
            <w:pPr>
              <w:spacing w:line="48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Bidi"/>
              </w:rPr>
            </w:pPr>
            <w:r>
              <w:rPr>
                <w:rFonts w:ascii="Arial Narrow" w:eastAsia="Times New Roman" w:hAnsi="Arial Narrow" w:cstheme="majorBidi"/>
              </w:rPr>
              <w:t>Instructional Designer</w:t>
            </w:r>
          </w:p>
        </w:tc>
        <w:tc>
          <w:tcPr>
            <w:tcW w:w="8100" w:type="dxa"/>
          </w:tcPr>
          <w:p w14:paraId="6B692834" w14:textId="64184CA9" w:rsidR="00A86450" w:rsidRPr="00134DFC" w:rsidRDefault="00F2281A" w:rsidP="005A12AB">
            <w:pPr>
              <w:spacing w:line="48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Bidi"/>
              </w:rPr>
            </w:pPr>
            <w:r w:rsidRPr="00134DFC">
              <w:rPr>
                <w:rFonts w:ascii="Arial Narrow" w:eastAsia="Times New Roman" w:hAnsi="Arial Narrow" w:cstheme="majorBidi"/>
              </w:rPr>
              <w:t xml:space="preserve">To provide </w:t>
            </w:r>
            <w:r w:rsidR="00E6379D" w:rsidRPr="00134DFC">
              <w:rPr>
                <w:rFonts w:ascii="Arial Narrow" w:eastAsia="Times New Roman" w:hAnsi="Arial Narrow" w:cstheme="majorBidi"/>
              </w:rPr>
              <w:t>clients</w:t>
            </w:r>
            <w:r w:rsidRPr="00134DFC">
              <w:rPr>
                <w:rFonts w:ascii="Arial Narrow" w:eastAsia="Times New Roman" w:hAnsi="Arial Narrow" w:cstheme="majorBidi"/>
              </w:rPr>
              <w:t xml:space="preserve"> with </w:t>
            </w:r>
            <w:r w:rsidR="009F6AE0" w:rsidRPr="00134DFC">
              <w:rPr>
                <w:rFonts w:ascii="Arial Narrow" w:eastAsia="Times New Roman" w:hAnsi="Arial Narrow" w:cstheme="majorBidi"/>
              </w:rPr>
              <w:t>high-quality products</w:t>
            </w:r>
            <w:r w:rsidRPr="00134DFC">
              <w:rPr>
                <w:rFonts w:ascii="Arial Narrow" w:eastAsia="Times New Roman" w:hAnsi="Arial Narrow" w:cstheme="majorBidi"/>
              </w:rPr>
              <w:t xml:space="preserve"> within </w:t>
            </w:r>
            <w:r w:rsidR="00965203" w:rsidRPr="00134DFC">
              <w:rPr>
                <w:rFonts w:ascii="Arial Narrow" w:eastAsia="Times New Roman" w:hAnsi="Arial Narrow" w:cstheme="majorBidi"/>
              </w:rPr>
              <w:t>time and budget constraints</w:t>
            </w:r>
            <w:r w:rsidR="0051555D">
              <w:rPr>
                <w:rFonts w:ascii="Arial Narrow" w:eastAsia="Times New Roman" w:hAnsi="Arial Narrow" w:cstheme="majorBidi"/>
              </w:rPr>
              <w:t xml:space="preserve"> </w:t>
            </w:r>
            <w:r w:rsidR="0051555D" w:rsidRPr="00134DFC">
              <w:rPr>
                <w:rFonts w:ascii="Arial Narrow" w:eastAsia="Times New Roman" w:hAnsi="Arial Narrow" w:cstheme="majorBidi"/>
              </w:rPr>
              <w:t>(Nelson, 2019).</w:t>
            </w:r>
          </w:p>
        </w:tc>
      </w:tr>
      <w:tr w:rsidR="004663B0" w:rsidRPr="00EF4BA6" w14:paraId="1F66212B" w14:textId="77777777" w:rsidTr="005A12AB">
        <w:trPr>
          <w:trHeight w:val="622"/>
        </w:trPr>
        <w:tc>
          <w:tcPr>
            <w:cnfStyle w:val="001000000000" w:firstRow="0" w:lastRow="0" w:firstColumn="1" w:lastColumn="0" w:oddVBand="0" w:evenVBand="0" w:oddHBand="0" w:evenHBand="0" w:firstRowFirstColumn="0" w:firstRowLastColumn="0" w:lastRowFirstColumn="0" w:lastRowLastColumn="0"/>
            <w:tcW w:w="2610" w:type="dxa"/>
            <w:shd w:val="clear" w:color="auto" w:fill="F2F2F2" w:themeFill="background1" w:themeFillShade="F2"/>
          </w:tcPr>
          <w:p w14:paraId="6BEAD13E" w14:textId="67D9F34B" w:rsidR="00223234" w:rsidRPr="00EF4BA6" w:rsidRDefault="00AE5B06" w:rsidP="005A12AB">
            <w:pPr>
              <w:spacing w:line="480" w:lineRule="auto"/>
              <w:rPr>
                <w:rFonts w:ascii="Arial Narrow" w:eastAsia="Times New Roman" w:hAnsi="Arial Narrow" w:cstheme="majorBidi"/>
                <w:b w:val="0"/>
                <w:bCs w:val="0"/>
              </w:rPr>
            </w:pPr>
            <w:r>
              <w:rPr>
                <w:rFonts w:ascii="Arial Narrow" w:eastAsia="Times New Roman" w:hAnsi="Arial Narrow" w:cstheme="majorBidi"/>
                <w:b w:val="0"/>
                <w:bCs w:val="0"/>
              </w:rPr>
              <w:t>Janette Parks</w:t>
            </w:r>
            <w:r w:rsidR="00E023AA">
              <w:rPr>
                <w:rFonts w:ascii="Arial Narrow" w:eastAsia="Times New Roman" w:hAnsi="Arial Narrow" w:cstheme="majorBidi"/>
                <w:b w:val="0"/>
                <w:bCs w:val="0"/>
              </w:rPr>
              <w:t xml:space="preserve">- </w:t>
            </w:r>
            <w:proofErr w:type="spellStart"/>
            <w:r w:rsidR="00965203" w:rsidRPr="00134DFC">
              <w:rPr>
                <w:rFonts w:ascii="Arial Narrow" w:eastAsia="Times New Roman" w:hAnsi="Arial Narrow" w:cstheme="majorBidi"/>
                <w:b w:val="0"/>
                <w:bCs w:val="0"/>
              </w:rPr>
              <w:t>Telopea</w:t>
            </w:r>
            <w:proofErr w:type="spellEnd"/>
            <w:r w:rsidR="00965203">
              <w:rPr>
                <w:rFonts w:ascii="Arial Narrow" w:eastAsia="Times New Roman" w:hAnsi="Arial Narrow" w:cstheme="majorBidi"/>
                <w:b w:val="0"/>
                <w:bCs w:val="0"/>
              </w:rPr>
              <w:t xml:space="preserve"> </w:t>
            </w:r>
            <w:r w:rsidR="00E023AA">
              <w:rPr>
                <w:rFonts w:ascii="Arial Narrow" w:eastAsia="Times New Roman" w:hAnsi="Arial Narrow" w:cstheme="majorBidi"/>
                <w:b w:val="0"/>
                <w:bCs w:val="0"/>
              </w:rPr>
              <w:t xml:space="preserve">Sales </w:t>
            </w:r>
            <w:r w:rsidR="00965203">
              <w:rPr>
                <w:rFonts w:ascii="Arial Narrow" w:eastAsia="Times New Roman" w:hAnsi="Arial Narrow" w:cstheme="majorBidi"/>
                <w:b w:val="0"/>
                <w:bCs w:val="0"/>
              </w:rPr>
              <w:t xml:space="preserve">Head </w:t>
            </w:r>
          </w:p>
        </w:tc>
        <w:tc>
          <w:tcPr>
            <w:tcW w:w="2250" w:type="dxa"/>
            <w:shd w:val="clear" w:color="auto" w:fill="F2F2F2" w:themeFill="background1" w:themeFillShade="F2"/>
          </w:tcPr>
          <w:p w14:paraId="2A6A1CD4" w14:textId="08B7E970" w:rsidR="00474041" w:rsidRPr="00EF4BA6" w:rsidRDefault="006D1E89" w:rsidP="005A12AB">
            <w:pPr>
              <w:spacing w:line="48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Bidi"/>
              </w:rPr>
            </w:pPr>
            <w:r>
              <w:rPr>
                <w:rFonts w:ascii="Arial Narrow" w:eastAsia="Times New Roman" w:hAnsi="Arial Narrow" w:cstheme="majorBidi"/>
              </w:rPr>
              <w:t xml:space="preserve">SME- </w:t>
            </w:r>
            <w:r w:rsidR="00965203">
              <w:rPr>
                <w:rFonts w:ascii="Arial Narrow" w:eastAsia="Times New Roman" w:hAnsi="Arial Narrow" w:cstheme="majorBidi"/>
              </w:rPr>
              <w:t>Project Acquisition</w:t>
            </w:r>
          </w:p>
        </w:tc>
        <w:tc>
          <w:tcPr>
            <w:tcW w:w="8100" w:type="dxa"/>
            <w:shd w:val="clear" w:color="auto" w:fill="F2F2F2" w:themeFill="background1" w:themeFillShade="F2"/>
          </w:tcPr>
          <w:p w14:paraId="43E0BAAC" w14:textId="3670705C" w:rsidR="00B65A6A" w:rsidRPr="00134DFC" w:rsidRDefault="00E90F43" w:rsidP="005A12AB">
            <w:pPr>
              <w:spacing w:line="48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Bidi"/>
              </w:rPr>
            </w:pPr>
            <w:r w:rsidRPr="00134DFC">
              <w:rPr>
                <w:rFonts w:ascii="Arial Narrow" w:eastAsia="Times New Roman" w:hAnsi="Arial Narrow" w:cstheme="majorBidi"/>
              </w:rPr>
              <w:t xml:space="preserve">Acquire </w:t>
            </w:r>
            <w:r w:rsidR="00D23B10" w:rsidRPr="00134DFC">
              <w:rPr>
                <w:rFonts w:ascii="Arial Narrow" w:eastAsia="Times New Roman" w:hAnsi="Arial Narrow" w:cstheme="majorBidi"/>
              </w:rPr>
              <w:t>new customers and projects</w:t>
            </w:r>
            <w:r w:rsidR="004D018E" w:rsidRPr="00134DFC">
              <w:rPr>
                <w:rFonts w:ascii="Arial Narrow" w:eastAsia="Times New Roman" w:hAnsi="Arial Narrow" w:cstheme="majorBidi"/>
              </w:rPr>
              <w:t>. H</w:t>
            </w:r>
            <w:r w:rsidR="00D0561C" w:rsidRPr="00134DFC">
              <w:rPr>
                <w:rFonts w:ascii="Arial Narrow" w:eastAsia="Times New Roman" w:hAnsi="Arial Narrow" w:cstheme="majorBidi"/>
              </w:rPr>
              <w:t>e</w:t>
            </w:r>
            <w:r w:rsidR="00730D84" w:rsidRPr="00134DFC">
              <w:rPr>
                <w:rFonts w:ascii="Arial Narrow" w:eastAsia="Times New Roman" w:hAnsi="Arial Narrow" w:cstheme="majorBidi"/>
              </w:rPr>
              <w:t>r role is winding down</w:t>
            </w:r>
            <w:r w:rsidR="004D018E" w:rsidRPr="00134DFC">
              <w:rPr>
                <w:rFonts w:ascii="Arial Narrow" w:eastAsia="Times New Roman" w:hAnsi="Arial Narrow" w:cstheme="majorBidi"/>
              </w:rPr>
              <w:t xml:space="preserve">, but </w:t>
            </w:r>
            <w:r w:rsidR="00730D84" w:rsidRPr="00134DFC">
              <w:rPr>
                <w:rFonts w:ascii="Arial Narrow" w:eastAsia="Times New Roman" w:hAnsi="Arial Narrow" w:cstheme="majorBidi"/>
              </w:rPr>
              <w:t xml:space="preserve">she </w:t>
            </w:r>
            <w:r w:rsidR="00834780" w:rsidRPr="00134DFC">
              <w:rPr>
                <w:rFonts w:ascii="Arial Narrow" w:eastAsia="Times New Roman" w:hAnsi="Arial Narrow" w:cstheme="majorBidi"/>
              </w:rPr>
              <w:t>is still vested</w:t>
            </w:r>
            <w:r w:rsidR="00730D84" w:rsidRPr="00134DFC">
              <w:rPr>
                <w:rFonts w:ascii="Arial Narrow" w:eastAsia="Times New Roman" w:hAnsi="Arial Narrow" w:cstheme="majorBidi"/>
              </w:rPr>
              <w:t xml:space="preserve"> in keeping the customer happy</w:t>
            </w:r>
            <w:r w:rsidR="004D018E" w:rsidRPr="00134DFC">
              <w:rPr>
                <w:rFonts w:ascii="Arial Narrow" w:eastAsia="Times New Roman" w:hAnsi="Arial Narrow" w:cstheme="majorBidi"/>
              </w:rPr>
              <w:t xml:space="preserve"> </w:t>
            </w:r>
            <w:r w:rsidR="00834780" w:rsidRPr="00134DFC">
              <w:rPr>
                <w:rFonts w:ascii="Arial Narrow" w:eastAsia="Times New Roman" w:hAnsi="Arial Narrow" w:cstheme="majorBidi"/>
              </w:rPr>
              <w:t>and is willing to</w:t>
            </w:r>
            <w:r w:rsidR="00E51785" w:rsidRPr="00134DFC">
              <w:rPr>
                <w:rFonts w:ascii="Arial Narrow" w:eastAsia="Times New Roman" w:hAnsi="Arial Narrow" w:cstheme="majorBidi"/>
              </w:rPr>
              <w:t xml:space="preserve"> exploit </w:t>
            </w:r>
            <w:r w:rsidR="00722EE5" w:rsidRPr="00134DFC">
              <w:rPr>
                <w:rFonts w:ascii="Arial Narrow" w:eastAsia="Times New Roman" w:hAnsi="Arial Narrow" w:cstheme="majorBidi"/>
              </w:rPr>
              <w:t xml:space="preserve">contract terms such as </w:t>
            </w:r>
            <w:r w:rsidR="001E1443">
              <w:rPr>
                <w:rFonts w:ascii="Arial Narrow" w:eastAsia="Times New Roman" w:hAnsi="Arial Narrow" w:cstheme="majorBidi"/>
              </w:rPr>
              <w:t>"</w:t>
            </w:r>
            <w:r w:rsidR="00722EE5" w:rsidRPr="00134DFC">
              <w:rPr>
                <w:rFonts w:ascii="Arial Narrow" w:eastAsia="Times New Roman" w:hAnsi="Arial Narrow" w:cstheme="majorBidi"/>
              </w:rPr>
              <w:t>on average</w:t>
            </w:r>
            <w:r w:rsidR="001E1443">
              <w:rPr>
                <w:rFonts w:ascii="Arial Narrow" w:eastAsia="Times New Roman" w:hAnsi="Arial Narrow" w:cstheme="majorBidi"/>
              </w:rPr>
              <w:t>"</w:t>
            </w:r>
            <w:r w:rsidR="00722EE5" w:rsidRPr="00134DFC">
              <w:rPr>
                <w:rFonts w:ascii="Arial Narrow" w:eastAsia="Times New Roman" w:hAnsi="Arial Narrow" w:cstheme="majorBidi"/>
              </w:rPr>
              <w:t xml:space="preserve"> </w:t>
            </w:r>
            <w:r w:rsidR="00834780" w:rsidRPr="00134DFC">
              <w:rPr>
                <w:rFonts w:ascii="Arial Narrow" w:eastAsia="Times New Roman" w:hAnsi="Arial Narrow" w:cstheme="majorBidi"/>
              </w:rPr>
              <w:t xml:space="preserve">to </w:t>
            </w:r>
            <w:r w:rsidR="00E51785" w:rsidRPr="00134DFC">
              <w:rPr>
                <w:rFonts w:ascii="Arial Narrow" w:eastAsia="Times New Roman" w:hAnsi="Arial Narrow" w:cstheme="majorBidi"/>
              </w:rPr>
              <w:t>make that happen</w:t>
            </w:r>
            <w:r w:rsidR="0051555D">
              <w:rPr>
                <w:rFonts w:ascii="Arial Narrow" w:eastAsia="Times New Roman" w:hAnsi="Arial Narrow" w:cstheme="majorBidi"/>
              </w:rPr>
              <w:t xml:space="preserve"> </w:t>
            </w:r>
            <w:r w:rsidR="0051555D" w:rsidRPr="00134DFC">
              <w:rPr>
                <w:rFonts w:ascii="Arial Narrow" w:eastAsia="Times New Roman" w:hAnsi="Arial Narrow" w:cstheme="majorBidi"/>
              </w:rPr>
              <w:t>(Nelson, 2019).</w:t>
            </w:r>
          </w:p>
        </w:tc>
      </w:tr>
      <w:tr w:rsidR="004663B0" w:rsidRPr="00EF4BA6" w14:paraId="00520816" w14:textId="77777777" w:rsidTr="005A12AB">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610" w:type="dxa"/>
          </w:tcPr>
          <w:p w14:paraId="64B44C64" w14:textId="3211560E" w:rsidR="00223234" w:rsidRPr="00EF4BA6" w:rsidRDefault="003009CB" w:rsidP="005A12AB">
            <w:pPr>
              <w:spacing w:line="480" w:lineRule="auto"/>
              <w:rPr>
                <w:rFonts w:ascii="Arial Narrow" w:eastAsia="Times New Roman" w:hAnsi="Arial Narrow" w:cstheme="majorBidi"/>
                <w:b w:val="0"/>
                <w:bCs w:val="0"/>
              </w:rPr>
            </w:pPr>
            <w:r>
              <w:rPr>
                <w:rFonts w:ascii="Arial Narrow" w:eastAsia="Times New Roman" w:hAnsi="Arial Narrow" w:cstheme="majorBidi"/>
                <w:b w:val="0"/>
                <w:bCs w:val="0"/>
              </w:rPr>
              <w:t>Ben Williams</w:t>
            </w:r>
            <w:r w:rsidR="00F84C30">
              <w:rPr>
                <w:rFonts w:ascii="Arial Narrow" w:eastAsia="Times New Roman" w:hAnsi="Arial Narrow" w:cstheme="majorBidi"/>
                <w:b w:val="0"/>
                <w:bCs w:val="0"/>
              </w:rPr>
              <w:t xml:space="preserve"> </w:t>
            </w:r>
            <w:r w:rsidR="00041D18">
              <w:rPr>
                <w:rFonts w:ascii="Arial Narrow" w:eastAsia="Times New Roman" w:hAnsi="Arial Narrow" w:cstheme="majorBidi"/>
                <w:b w:val="0"/>
                <w:bCs w:val="0"/>
              </w:rPr>
              <w:t>–</w:t>
            </w:r>
            <w:r w:rsidR="00F84C30">
              <w:rPr>
                <w:rFonts w:ascii="Arial Narrow" w:eastAsia="Times New Roman" w:hAnsi="Arial Narrow" w:cstheme="majorBidi"/>
                <w:b w:val="0"/>
                <w:bCs w:val="0"/>
              </w:rPr>
              <w:t xml:space="preserve"> </w:t>
            </w:r>
            <w:r w:rsidR="00041D18">
              <w:rPr>
                <w:rFonts w:ascii="Arial Narrow" w:eastAsia="Times New Roman" w:hAnsi="Arial Narrow" w:cstheme="majorBidi"/>
                <w:b w:val="0"/>
                <w:bCs w:val="0"/>
              </w:rPr>
              <w:t xml:space="preserve">Education Manager at Marine Park Aquarium &amp; </w:t>
            </w:r>
            <w:r w:rsidR="00722EE5">
              <w:rPr>
                <w:rFonts w:ascii="Arial Narrow" w:eastAsia="Times New Roman" w:hAnsi="Arial Narrow" w:cstheme="majorBidi"/>
                <w:b w:val="0"/>
                <w:bCs w:val="0"/>
              </w:rPr>
              <w:t xml:space="preserve">PM </w:t>
            </w:r>
          </w:p>
        </w:tc>
        <w:tc>
          <w:tcPr>
            <w:tcW w:w="2250" w:type="dxa"/>
          </w:tcPr>
          <w:p w14:paraId="73E38678" w14:textId="5B5029FC" w:rsidR="00826E62" w:rsidRPr="002377C4" w:rsidRDefault="003009CB" w:rsidP="005A12AB">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eastAsia="Times New Roman" w:hAnsi="Arial Narrow" w:cstheme="majorBidi"/>
              </w:rPr>
              <w:t>SME- Wetlands Expert</w:t>
            </w:r>
            <w:r w:rsidR="00041D18">
              <w:rPr>
                <w:rFonts w:ascii="Arial Narrow" w:eastAsia="Times New Roman" w:hAnsi="Arial Narrow" w:cstheme="majorBidi"/>
              </w:rPr>
              <w:t xml:space="preserve"> </w:t>
            </w:r>
            <w:r w:rsidR="004A10C6">
              <w:rPr>
                <w:rFonts w:ascii="Arial Narrow" w:eastAsia="Times New Roman" w:hAnsi="Arial Narrow" w:cstheme="majorBidi"/>
              </w:rPr>
              <w:t xml:space="preserve">and </w:t>
            </w:r>
            <w:r w:rsidR="0049737D">
              <w:rPr>
                <w:rFonts w:ascii="Arial Narrow" w:eastAsia="Times New Roman" w:hAnsi="Arial Narrow" w:cstheme="majorBidi"/>
              </w:rPr>
              <w:t>C</w:t>
            </w:r>
            <w:r w:rsidR="004A10C6">
              <w:rPr>
                <w:rFonts w:ascii="Arial Narrow" w:eastAsia="Times New Roman" w:hAnsi="Arial Narrow" w:cstheme="majorBidi"/>
              </w:rPr>
              <w:t>lient</w:t>
            </w:r>
          </w:p>
        </w:tc>
        <w:tc>
          <w:tcPr>
            <w:tcW w:w="8100" w:type="dxa"/>
          </w:tcPr>
          <w:p w14:paraId="7AAAAA3E" w14:textId="44030000" w:rsidR="00061EA0" w:rsidRPr="00134DFC" w:rsidRDefault="00026B59" w:rsidP="005A12AB">
            <w:pPr>
              <w:spacing w:line="48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Bidi"/>
              </w:rPr>
            </w:pPr>
            <w:r w:rsidRPr="00134DFC">
              <w:rPr>
                <w:rFonts w:ascii="Arial Narrow" w:eastAsia="Times New Roman" w:hAnsi="Arial Narrow" w:cstheme="majorBidi"/>
              </w:rPr>
              <w:t xml:space="preserve"> </w:t>
            </w:r>
            <w:r w:rsidR="00D53876" w:rsidRPr="00134DFC">
              <w:rPr>
                <w:rFonts w:ascii="Arial Narrow" w:eastAsia="Times New Roman" w:hAnsi="Arial Narrow" w:cstheme="majorBidi"/>
              </w:rPr>
              <w:t>E</w:t>
            </w:r>
            <w:r w:rsidR="00B60C34" w:rsidRPr="00134DFC">
              <w:rPr>
                <w:rFonts w:ascii="Arial Narrow" w:eastAsia="Times New Roman" w:hAnsi="Arial Narrow" w:cstheme="majorBidi"/>
              </w:rPr>
              <w:t>ducat</w:t>
            </w:r>
            <w:r w:rsidR="00D53876" w:rsidRPr="00134DFC">
              <w:rPr>
                <w:rFonts w:ascii="Arial Narrow" w:eastAsia="Times New Roman" w:hAnsi="Arial Narrow" w:cstheme="majorBidi"/>
              </w:rPr>
              <w:t>e</w:t>
            </w:r>
            <w:r w:rsidR="00B60C34" w:rsidRPr="00134DFC">
              <w:rPr>
                <w:rFonts w:ascii="Arial Narrow" w:eastAsia="Times New Roman" w:hAnsi="Arial Narrow" w:cstheme="majorBidi"/>
              </w:rPr>
              <w:t xml:space="preserve"> the public</w:t>
            </w:r>
            <w:r w:rsidR="0044377F" w:rsidRPr="00134DFC">
              <w:rPr>
                <w:rFonts w:ascii="Arial Narrow" w:eastAsia="Times New Roman" w:hAnsi="Arial Narrow" w:cstheme="majorBidi"/>
              </w:rPr>
              <w:t xml:space="preserve"> about the</w:t>
            </w:r>
            <w:r w:rsidR="004133D2" w:rsidRPr="00134DFC">
              <w:rPr>
                <w:rFonts w:ascii="Arial Narrow" w:eastAsia="Times New Roman" w:hAnsi="Arial Narrow" w:cstheme="majorBidi"/>
              </w:rPr>
              <w:t xml:space="preserve"> </w:t>
            </w:r>
            <w:r w:rsidR="00847EFC" w:rsidRPr="00134DFC">
              <w:rPr>
                <w:rFonts w:ascii="Arial Narrow" w:eastAsia="Times New Roman" w:hAnsi="Arial Narrow" w:cstheme="majorBidi"/>
                <w:u w:val="single"/>
              </w:rPr>
              <w:t>Interconnectedness</w:t>
            </w:r>
            <w:r w:rsidR="00FE1668" w:rsidRPr="00134DFC">
              <w:rPr>
                <w:rFonts w:ascii="Arial Narrow" w:eastAsia="Times New Roman" w:hAnsi="Arial Narrow" w:cstheme="majorBidi"/>
              </w:rPr>
              <w:t xml:space="preserve"> between the </w:t>
            </w:r>
            <w:r w:rsidR="001E1443">
              <w:rPr>
                <w:rFonts w:ascii="Arial Narrow" w:eastAsia="Times New Roman" w:hAnsi="Arial Narrow" w:cstheme="majorBidi"/>
              </w:rPr>
              <w:t>Great Barrier R</w:t>
            </w:r>
            <w:r w:rsidR="00FE1668" w:rsidRPr="00134DFC">
              <w:rPr>
                <w:rFonts w:ascii="Arial Narrow" w:eastAsia="Times New Roman" w:hAnsi="Arial Narrow" w:cstheme="majorBidi"/>
              </w:rPr>
              <w:t xml:space="preserve">eef, </w:t>
            </w:r>
            <w:r w:rsidR="009E4AE4" w:rsidRPr="00134DFC">
              <w:rPr>
                <w:rFonts w:ascii="Arial Narrow" w:eastAsia="Times New Roman" w:hAnsi="Arial Narrow" w:cstheme="majorBidi"/>
              </w:rPr>
              <w:t>wetlands, and catchment areas</w:t>
            </w:r>
            <w:r w:rsidR="000372D8">
              <w:rPr>
                <w:rFonts w:ascii="Arial Narrow" w:eastAsia="Times New Roman" w:hAnsi="Arial Narrow" w:cstheme="majorBidi"/>
              </w:rPr>
              <w:t xml:space="preserve">, </w:t>
            </w:r>
            <w:r w:rsidR="00115979">
              <w:rPr>
                <w:rFonts w:ascii="Arial Narrow" w:eastAsia="Times New Roman" w:hAnsi="Arial Narrow" w:cstheme="majorBidi"/>
              </w:rPr>
              <w:t xml:space="preserve">perhaps </w:t>
            </w:r>
            <w:r w:rsidR="000372D8">
              <w:rPr>
                <w:rFonts w:ascii="Arial Narrow" w:eastAsia="Times New Roman" w:hAnsi="Arial Narrow" w:cstheme="majorBidi"/>
              </w:rPr>
              <w:t>more easily observed from a</w:t>
            </w:r>
            <w:r w:rsidR="00F45B05" w:rsidRPr="00134DFC">
              <w:rPr>
                <w:rFonts w:ascii="Arial Narrow" w:eastAsia="Times New Roman" w:hAnsi="Arial Narrow" w:cstheme="majorBidi"/>
              </w:rPr>
              <w:t xml:space="preserve"> </w:t>
            </w:r>
            <w:r w:rsidR="001E1443">
              <w:rPr>
                <w:rFonts w:ascii="Arial Narrow" w:eastAsia="Times New Roman" w:hAnsi="Arial Narrow" w:cstheme="majorBidi"/>
              </w:rPr>
              <w:t>"</w:t>
            </w:r>
            <w:r w:rsidR="00F45B05" w:rsidRPr="00134DFC">
              <w:rPr>
                <w:rFonts w:ascii="Arial Narrow" w:eastAsia="Times New Roman" w:hAnsi="Arial Narrow" w:cstheme="majorBidi"/>
              </w:rPr>
              <w:t>birds-eye</w:t>
            </w:r>
            <w:r w:rsidR="001E1443">
              <w:rPr>
                <w:rFonts w:ascii="Arial Narrow" w:eastAsia="Times New Roman" w:hAnsi="Arial Narrow" w:cstheme="majorBidi"/>
              </w:rPr>
              <w:t>"</w:t>
            </w:r>
            <w:r w:rsidR="00ED698A" w:rsidRPr="00134DFC">
              <w:rPr>
                <w:rFonts w:ascii="Arial Narrow" w:eastAsia="Times New Roman" w:hAnsi="Arial Narrow" w:cstheme="majorBidi"/>
              </w:rPr>
              <w:t xml:space="preserve"> view. </w:t>
            </w:r>
            <w:r w:rsidR="00AA5CDD" w:rsidRPr="00134DFC">
              <w:rPr>
                <w:rFonts w:ascii="Arial Narrow" w:eastAsia="Times New Roman" w:hAnsi="Arial Narrow" w:cstheme="majorBidi"/>
              </w:rPr>
              <w:t>Hence</w:t>
            </w:r>
            <w:r w:rsidR="00ED698A" w:rsidRPr="00134DFC">
              <w:rPr>
                <w:rFonts w:ascii="Arial Narrow" w:eastAsia="Times New Roman" w:hAnsi="Arial Narrow" w:cstheme="majorBidi"/>
              </w:rPr>
              <w:t>,</w:t>
            </w:r>
            <w:r w:rsidR="00AA5CDD" w:rsidRPr="00134DFC">
              <w:rPr>
                <w:rFonts w:ascii="Arial Narrow" w:eastAsia="Times New Roman" w:hAnsi="Arial Narrow" w:cstheme="majorBidi"/>
              </w:rPr>
              <w:t xml:space="preserve"> </w:t>
            </w:r>
            <w:r w:rsidR="001E1443">
              <w:rPr>
                <w:rFonts w:ascii="Arial Narrow" w:eastAsia="Times New Roman" w:hAnsi="Arial Narrow" w:cstheme="majorBidi"/>
              </w:rPr>
              <w:t xml:space="preserve">there is </w:t>
            </w:r>
            <w:r w:rsidR="00AA5CDD" w:rsidRPr="00134DFC">
              <w:rPr>
                <w:rFonts w:ascii="Arial Narrow" w:eastAsia="Times New Roman" w:hAnsi="Arial Narrow" w:cstheme="majorBidi"/>
              </w:rPr>
              <w:t xml:space="preserve">an insistence on </w:t>
            </w:r>
            <w:r w:rsidR="00ED698A" w:rsidRPr="00134DFC">
              <w:rPr>
                <w:rFonts w:ascii="Arial Narrow" w:eastAsia="Times New Roman" w:hAnsi="Arial Narrow" w:cstheme="majorBidi"/>
              </w:rPr>
              <w:t xml:space="preserve">including </w:t>
            </w:r>
            <w:r w:rsidR="00435259" w:rsidRPr="00134DFC">
              <w:rPr>
                <w:rFonts w:ascii="Arial Narrow" w:eastAsia="Times New Roman" w:hAnsi="Arial Narrow" w:cstheme="majorBidi"/>
              </w:rPr>
              <w:t>an animated</w:t>
            </w:r>
            <w:r w:rsidR="00ED698A" w:rsidRPr="00134DFC">
              <w:rPr>
                <w:rFonts w:ascii="Arial Narrow" w:eastAsia="Times New Roman" w:hAnsi="Arial Narrow" w:cstheme="majorBidi"/>
              </w:rPr>
              <w:t xml:space="preserve"> metaphor</w:t>
            </w:r>
            <w:r w:rsidR="00435259" w:rsidRPr="00134DFC">
              <w:rPr>
                <w:rFonts w:ascii="Arial Narrow" w:eastAsia="Times New Roman" w:hAnsi="Arial Narrow" w:cstheme="majorBidi"/>
              </w:rPr>
              <w:t xml:space="preserve"> of the</w:t>
            </w:r>
            <w:r w:rsidR="00AA5CDD" w:rsidRPr="00134DFC">
              <w:rPr>
                <w:rFonts w:ascii="Arial Narrow" w:eastAsia="Times New Roman" w:hAnsi="Arial Narrow" w:cstheme="majorBidi"/>
              </w:rPr>
              <w:t xml:space="preserve"> flying</w:t>
            </w:r>
            <w:r w:rsidR="00435259" w:rsidRPr="00134DFC">
              <w:rPr>
                <w:rFonts w:ascii="Arial Narrow" w:eastAsia="Times New Roman" w:hAnsi="Arial Narrow" w:cstheme="majorBidi"/>
              </w:rPr>
              <w:t xml:space="preserve"> bird</w:t>
            </w:r>
            <w:r w:rsidR="0051555D">
              <w:rPr>
                <w:rFonts w:ascii="Arial Narrow" w:eastAsia="Times New Roman" w:hAnsi="Arial Narrow" w:cstheme="majorBidi"/>
              </w:rPr>
              <w:t xml:space="preserve"> </w:t>
            </w:r>
            <w:r w:rsidR="0051555D" w:rsidRPr="00134DFC">
              <w:rPr>
                <w:rFonts w:ascii="Arial Narrow" w:eastAsia="Times New Roman" w:hAnsi="Arial Narrow" w:cstheme="majorBidi"/>
              </w:rPr>
              <w:t>(Nelson, 2019).</w:t>
            </w:r>
          </w:p>
        </w:tc>
      </w:tr>
      <w:tr w:rsidR="004E754D" w:rsidRPr="00EF4BA6" w14:paraId="7DC26360" w14:textId="77777777" w:rsidTr="005A12AB">
        <w:trPr>
          <w:trHeight w:val="882"/>
        </w:trPr>
        <w:tc>
          <w:tcPr>
            <w:cnfStyle w:val="001000000000" w:firstRow="0" w:lastRow="0" w:firstColumn="1" w:lastColumn="0" w:oddVBand="0" w:evenVBand="0" w:oddHBand="0" w:evenHBand="0" w:firstRowFirstColumn="0" w:firstRowLastColumn="0" w:lastRowFirstColumn="0" w:lastRowLastColumn="0"/>
            <w:tcW w:w="2610" w:type="dxa"/>
            <w:shd w:val="clear" w:color="auto" w:fill="F2F2F2" w:themeFill="background1" w:themeFillShade="F2"/>
          </w:tcPr>
          <w:p w14:paraId="15611791" w14:textId="6A31D686" w:rsidR="00223234" w:rsidRPr="00EF4BA6" w:rsidRDefault="003009CB" w:rsidP="005A12AB">
            <w:pPr>
              <w:spacing w:line="480" w:lineRule="auto"/>
              <w:rPr>
                <w:rFonts w:ascii="Arial Narrow" w:eastAsia="Times New Roman" w:hAnsi="Arial Narrow" w:cstheme="majorBidi"/>
                <w:b w:val="0"/>
                <w:bCs w:val="0"/>
              </w:rPr>
            </w:pPr>
            <w:r>
              <w:rPr>
                <w:rFonts w:ascii="Arial Narrow" w:eastAsia="Times New Roman" w:hAnsi="Arial Narrow" w:cstheme="majorBidi"/>
                <w:b w:val="0"/>
                <w:bCs w:val="0"/>
              </w:rPr>
              <w:t>Laura</w:t>
            </w:r>
            <w:r w:rsidR="004D01F2">
              <w:rPr>
                <w:rFonts w:ascii="Arial Narrow" w:eastAsia="Times New Roman" w:hAnsi="Arial Narrow" w:cstheme="majorBidi"/>
                <w:b w:val="0"/>
                <w:bCs w:val="0"/>
              </w:rPr>
              <w:t>,</w:t>
            </w:r>
            <w:r>
              <w:rPr>
                <w:rFonts w:ascii="Arial Narrow" w:eastAsia="Times New Roman" w:hAnsi="Arial Narrow" w:cstheme="majorBidi"/>
                <w:b w:val="0"/>
                <w:bCs w:val="0"/>
              </w:rPr>
              <w:t xml:space="preserve"> Barton</w:t>
            </w:r>
            <w:r w:rsidR="00F84C30">
              <w:rPr>
                <w:rFonts w:ascii="Arial Narrow" w:eastAsia="Times New Roman" w:hAnsi="Arial Narrow" w:cstheme="majorBidi"/>
                <w:b w:val="0"/>
                <w:bCs w:val="0"/>
              </w:rPr>
              <w:t>-</w:t>
            </w:r>
            <w:r w:rsidR="009D1EA7">
              <w:rPr>
                <w:rFonts w:ascii="Arial Narrow" w:eastAsia="Times New Roman" w:hAnsi="Arial Narrow" w:cstheme="majorBidi"/>
                <w:b w:val="0"/>
                <w:bCs w:val="0"/>
              </w:rPr>
              <w:t>Government Employee &amp; Project Sponsor</w:t>
            </w:r>
          </w:p>
        </w:tc>
        <w:tc>
          <w:tcPr>
            <w:tcW w:w="2250" w:type="dxa"/>
            <w:shd w:val="clear" w:color="auto" w:fill="F2F2F2" w:themeFill="background1" w:themeFillShade="F2"/>
          </w:tcPr>
          <w:p w14:paraId="48D1D6F0" w14:textId="50153BA9" w:rsidR="00826E62" w:rsidRPr="00EF4BA6" w:rsidRDefault="003009CB" w:rsidP="005A12AB">
            <w:pPr>
              <w:spacing w:line="48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Bidi"/>
              </w:rPr>
            </w:pPr>
            <w:r>
              <w:rPr>
                <w:rFonts w:ascii="Arial Narrow" w:eastAsia="Times New Roman" w:hAnsi="Arial Narrow" w:cstheme="majorBidi"/>
              </w:rPr>
              <w:t>Client</w:t>
            </w:r>
          </w:p>
        </w:tc>
        <w:tc>
          <w:tcPr>
            <w:tcW w:w="8100" w:type="dxa"/>
            <w:shd w:val="clear" w:color="auto" w:fill="F2F2F2" w:themeFill="background1" w:themeFillShade="F2"/>
          </w:tcPr>
          <w:p w14:paraId="352F970B" w14:textId="40C715FB" w:rsidR="00FD3CED" w:rsidRPr="00134DFC" w:rsidRDefault="00342200" w:rsidP="005A12AB">
            <w:pPr>
              <w:spacing w:line="48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Bidi"/>
              </w:rPr>
            </w:pPr>
            <w:r w:rsidRPr="00134DFC">
              <w:rPr>
                <w:rFonts w:ascii="Arial Narrow" w:eastAsia="Times New Roman" w:hAnsi="Arial Narrow" w:cstheme="majorBidi"/>
              </w:rPr>
              <w:t xml:space="preserve">Garner </w:t>
            </w:r>
            <w:r w:rsidR="00E22666">
              <w:rPr>
                <w:rFonts w:ascii="Arial Narrow" w:eastAsia="Times New Roman" w:hAnsi="Arial Narrow" w:cstheme="majorBidi"/>
              </w:rPr>
              <w:t>supports</w:t>
            </w:r>
            <w:r w:rsidR="008C01B8">
              <w:rPr>
                <w:rFonts w:ascii="Arial Narrow" w:eastAsia="Times New Roman" w:hAnsi="Arial Narrow" w:cstheme="majorBidi"/>
              </w:rPr>
              <w:t xml:space="preserve"> </w:t>
            </w:r>
            <w:r w:rsidR="00E22666">
              <w:rPr>
                <w:rFonts w:ascii="Arial Narrow" w:eastAsia="Times New Roman" w:hAnsi="Arial Narrow" w:cstheme="majorBidi"/>
              </w:rPr>
              <w:t>ecological</w:t>
            </w:r>
            <w:r w:rsidR="00AC5FB8" w:rsidRPr="00134DFC">
              <w:rPr>
                <w:rFonts w:ascii="Arial Narrow" w:eastAsia="Times New Roman" w:hAnsi="Arial Narrow" w:cstheme="majorBidi"/>
              </w:rPr>
              <w:t xml:space="preserve"> </w:t>
            </w:r>
            <w:r w:rsidR="008C01B8">
              <w:rPr>
                <w:rFonts w:ascii="Arial Narrow" w:eastAsia="Times New Roman" w:hAnsi="Arial Narrow" w:cstheme="majorBidi"/>
              </w:rPr>
              <w:t xml:space="preserve">government </w:t>
            </w:r>
            <w:r w:rsidR="0015033C" w:rsidRPr="00134DFC">
              <w:rPr>
                <w:rFonts w:ascii="Arial Narrow" w:eastAsia="Times New Roman" w:hAnsi="Arial Narrow" w:cstheme="majorBidi"/>
              </w:rPr>
              <w:t>conservation</w:t>
            </w:r>
            <w:r w:rsidR="00AC5FB8" w:rsidRPr="00134DFC">
              <w:rPr>
                <w:rFonts w:ascii="Arial Narrow" w:eastAsia="Times New Roman" w:hAnsi="Arial Narrow" w:cstheme="majorBidi"/>
              </w:rPr>
              <w:t xml:space="preserve"> efforts </w:t>
            </w:r>
            <w:r w:rsidR="005A12AB">
              <w:rPr>
                <w:rFonts w:ascii="Arial Narrow" w:eastAsia="Times New Roman" w:hAnsi="Arial Narrow" w:cstheme="majorBidi"/>
              </w:rPr>
              <w:t>by</w:t>
            </w:r>
            <w:r w:rsidR="0015033C" w:rsidRPr="00134DFC">
              <w:rPr>
                <w:rFonts w:ascii="Arial Narrow" w:eastAsia="Times New Roman" w:hAnsi="Arial Narrow" w:cstheme="majorBidi"/>
              </w:rPr>
              <w:t xml:space="preserve"> </w:t>
            </w:r>
            <w:r w:rsidR="008C01B8">
              <w:rPr>
                <w:rFonts w:ascii="Arial Narrow" w:eastAsia="Times New Roman" w:hAnsi="Arial Narrow" w:cstheme="majorBidi"/>
              </w:rPr>
              <w:t xml:space="preserve">increasing </w:t>
            </w:r>
            <w:r w:rsidR="00B10A1E">
              <w:rPr>
                <w:rFonts w:ascii="Arial Narrow" w:eastAsia="Times New Roman" w:hAnsi="Arial Narrow" w:cstheme="majorBidi"/>
              </w:rPr>
              <w:t>community understanding of the</w:t>
            </w:r>
            <w:r w:rsidR="0015033C" w:rsidRPr="00134DFC">
              <w:rPr>
                <w:rFonts w:ascii="Arial Narrow" w:eastAsia="Times New Roman" w:hAnsi="Arial Narrow" w:cstheme="majorBidi"/>
              </w:rPr>
              <w:t xml:space="preserve"> </w:t>
            </w:r>
            <w:r w:rsidR="00847EFC" w:rsidRPr="00134DFC">
              <w:rPr>
                <w:rFonts w:ascii="Arial Narrow" w:eastAsia="Times New Roman" w:hAnsi="Arial Narrow" w:cstheme="majorBidi"/>
              </w:rPr>
              <w:t>Interconnectedness</w:t>
            </w:r>
            <w:r w:rsidR="009E4AE4" w:rsidRPr="00134DFC">
              <w:rPr>
                <w:rFonts w:ascii="Arial Narrow" w:eastAsia="Times New Roman" w:hAnsi="Arial Narrow" w:cstheme="majorBidi"/>
              </w:rPr>
              <w:t xml:space="preserve"> </w:t>
            </w:r>
            <w:r w:rsidR="00B10A1E">
              <w:rPr>
                <w:rFonts w:ascii="Arial Narrow" w:eastAsia="Times New Roman" w:hAnsi="Arial Narrow" w:cstheme="majorBidi"/>
              </w:rPr>
              <w:t>between</w:t>
            </w:r>
            <w:r w:rsidR="009E4AE4" w:rsidRPr="00134DFC">
              <w:rPr>
                <w:rFonts w:ascii="Arial Narrow" w:eastAsia="Times New Roman" w:hAnsi="Arial Narrow" w:cstheme="majorBidi"/>
              </w:rPr>
              <w:t xml:space="preserve"> the </w:t>
            </w:r>
            <w:r w:rsidR="001E1443">
              <w:rPr>
                <w:rFonts w:ascii="Arial Narrow" w:eastAsia="Times New Roman" w:hAnsi="Arial Narrow" w:cstheme="majorBidi"/>
              </w:rPr>
              <w:t>Great Barrier R</w:t>
            </w:r>
            <w:r w:rsidR="009E4AE4" w:rsidRPr="00134DFC">
              <w:rPr>
                <w:rFonts w:ascii="Arial Narrow" w:eastAsia="Times New Roman" w:hAnsi="Arial Narrow" w:cstheme="majorBidi"/>
              </w:rPr>
              <w:t xml:space="preserve">eef, wetlands, and catchment areas </w:t>
            </w:r>
            <w:r w:rsidR="000F19C8" w:rsidRPr="00134DFC">
              <w:rPr>
                <w:rFonts w:ascii="Arial Narrow" w:eastAsia="Times New Roman" w:hAnsi="Arial Narrow" w:cstheme="majorBidi"/>
              </w:rPr>
              <w:t xml:space="preserve">while recognizing </w:t>
            </w:r>
            <w:r w:rsidR="00304B6C" w:rsidRPr="00134DFC">
              <w:rPr>
                <w:rFonts w:ascii="Arial Narrow" w:eastAsia="Times New Roman" w:hAnsi="Arial Narrow" w:cstheme="majorBidi"/>
              </w:rPr>
              <w:t>regional</w:t>
            </w:r>
            <w:r w:rsidR="000F19C8" w:rsidRPr="00134DFC">
              <w:rPr>
                <w:rFonts w:ascii="Arial Narrow" w:eastAsia="Times New Roman" w:hAnsi="Arial Narrow" w:cstheme="majorBidi"/>
              </w:rPr>
              <w:t xml:space="preserve"> </w:t>
            </w:r>
            <w:r w:rsidR="00304B6C" w:rsidRPr="00134DFC">
              <w:rPr>
                <w:rFonts w:ascii="Arial Narrow" w:eastAsia="Times New Roman" w:hAnsi="Arial Narrow" w:cstheme="majorBidi"/>
              </w:rPr>
              <w:t>sponsors</w:t>
            </w:r>
            <w:r w:rsidR="0051555D">
              <w:rPr>
                <w:rFonts w:ascii="Arial Narrow" w:eastAsia="Times New Roman" w:hAnsi="Arial Narrow" w:cstheme="majorBidi"/>
              </w:rPr>
              <w:t xml:space="preserve"> </w:t>
            </w:r>
            <w:r w:rsidR="0051555D" w:rsidRPr="00134DFC">
              <w:rPr>
                <w:rFonts w:ascii="Arial Narrow" w:eastAsia="Times New Roman" w:hAnsi="Arial Narrow" w:cstheme="majorBidi"/>
              </w:rPr>
              <w:t>(Nelson, 2019).</w:t>
            </w:r>
          </w:p>
        </w:tc>
      </w:tr>
      <w:tr w:rsidR="004A10C6" w:rsidRPr="00EF4BA6" w14:paraId="5BAF9240" w14:textId="77777777" w:rsidTr="005A1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115FCC5" w14:textId="0B6773A7" w:rsidR="004A10C6" w:rsidRPr="004D01F2" w:rsidRDefault="004A10C6" w:rsidP="005A12AB">
            <w:pPr>
              <w:spacing w:line="480" w:lineRule="auto"/>
              <w:rPr>
                <w:rFonts w:ascii="Arial Narrow" w:eastAsia="Times New Roman" w:hAnsi="Arial Narrow" w:cstheme="majorBidi"/>
                <w:b w:val="0"/>
                <w:bCs w:val="0"/>
              </w:rPr>
            </w:pPr>
            <w:r w:rsidRPr="004D01F2">
              <w:rPr>
                <w:rFonts w:ascii="Arial Narrow" w:eastAsia="Times New Roman" w:hAnsi="Arial Narrow" w:cstheme="majorBidi"/>
                <w:b w:val="0"/>
                <w:bCs w:val="0"/>
              </w:rPr>
              <w:t>Marine</w:t>
            </w:r>
            <w:r w:rsidR="00622330" w:rsidRPr="004D01F2">
              <w:rPr>
                <w:rFonts w:ascii="Arial Narrow" w:eastAsia="Times New Roman" w:hAnsi="Arial Narrow" w:cstheme="majorBidi"/>
                <w:b w:val="0"/>
                <w:bCs w:val="0"/>
              </w:rPr>
              <w:t xml:space="preserve"> Park Aquarium Visitors</w:t>
            </w:r>
          </w:p>
        </w:tc>
        <w:tc>
          <w:tcPr>
            <w:tcW w:w="2250" w:type="dxa"/>
          </w:tcPr>
          <w:p w14:paraId="238EEDA8" w14:textId="65C7B55C" w:rsidR="004A10C6" w:rsidRDefault="00622330" w:rsidP="005A12AB">
            <w:pPr>
              <w:spacing w:line="48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Bidi"/>
              </w:rPr>
            </w:pPr>
            <w:r>
              <w:rPr>
                <w:rFonts w:ascii="Arial Narrow" w:eastAsia="Times New Roman" w:hAnsi="Arial Narrow" w:cstheme="majorBidi"/>
              </w:rPr>
              <w:t>Audience</w:t>
            </w:r>
          </w:p>
        </w:tc>
        <w:tc>
          <w:tcPr>
            <w:tcW w:w="8100" w:type="dxa"/>
          </w:tcPr>
          <w:p w14:paraId="3D400293" w14:textId="085ED363" w:rsidR="004A10C6" w:rsidRPr="00134DFC" w:rsidRDefault="008B5C16" w:rsidP="005A12AB">
            <w:pPr>
              <w:spacing w:line="48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Bidi"/>
              </w:rPr>
            </w:pPr>
            <w:r w:rsidRPr="00134DFC">
              <w:rPr>
                <w:rFonts w:ascii="Arial Narrow" w:eastAsia="Times New Roman" w:hAnsi="Arial Narrow" w:cstheme="majorBidi"/>
              </w:rPr>
              <w:t>Visitors are of multiple age groups</w:t>
            </w:r>
            <w:r w:rsidR="004D01F2" w:rsidRPr="00134DFC">
              <w:rPr>
                <w:rFonts w:ascii="Arial Narrow" w:eastAsia="Times New Roman" w:hAnsi="Arial Narrow" w:cstheme="majorBidi"/>
              </w:rPr>
              <w:t xml:space="preserve"> and cultures </w:t>
            </w:r>
            <w:r w:rsidRPr="00134DFC">
              <w:rPr>
                <w:rFonts w:ascii="Arial Narrow" w:eastAsia="Times New Roman" w:hAnsi="Arial Narrow" w:cstheme="majorBidi"/>
              </w:rPr>
              <w:t xml:space="preserve">and </w:t>
            </w:r>
            <w:r w:rsidR="004D01F2" w:rsidRPr="00134DFC">
              <w:rPr>
                <w:rFonts w:ascii="Arial Narrow" w:eastAsia="Times New Roman" w:hAnsi="Arial Narrow" w:cstheme="majorBidi"/>
              </w:rPr>
              <w:t xml:space="preserve">speak </w:t>
            </w:r>
            <w:r w:rsidR="003B52A4" w:rsidRPr="00134DFC">
              <w:rPr>
                <w:rFonts w:ascii="Arial Narrow" w:eastAsia="Times New Roman" w:hAnsi="Arial Narrow" w:cstheme="majorBidi"/>
              </w:rPr>
              <w:t>various</w:t>
            </w:r>
            <w:r w:rsidR="004D01F2" w:rsidRPr="00134DFC">
              <w:rPr>
                <w:rFonts w:ascii="Arial Narrow" w:eastAsia="Times New Roman" w:hAnsi="Arial Narrow" w:cstheme="majorBidi"/>
              </w:rPr>
              <w:t xml:space="preserve"> languages. They will want something accessible and relevant to their </w:t>
            </w:r>
            <w:r w:rsidR="001A659C" w:rsidRPr="00134DFC">
              <w:rPr>
                <w:rFonts w:ascii="Arial Narrow" w:eastAsia="Times New Roman" w:hAnsi="Arial Narrow" w:cstheme="majorBidi"/>
              </w:rPr>
              <w:t xml:space="preserve">particular </w:t>
            </w:r>
            <w:r w:rsidR="004D01F2" w:rsidRPr="00134DFC">
              <w:rPr>
                <w:rFonts w:ascii="Arial Narrow" w:eastAsia="Times New Roman" w:hAnsi="Arial Narrow" w:cstheme="majorBidi"/>
              </w:rPr>
              <w:t>demographic</w:t>
            </w:r>
            <w:r w:rsidR="00E22666">
              <w:rPr>
                <w:rFonts w:ascii="Arial Narrow" w:eastAsia="Times New Roman" w:hAnsi="Arial Narrow" w:cstheme="majorBidi"/>
              </w:rPr>
              <w:t>.</w:t>
            </w:r>
            <w:r w:rsidR="004D01F2" w:rsidRPr="00134DFC">
              <w:rPr>
                <w:rFonts w:ascii="Arial Narrow" w:eastAsia="Times New Roman" w:hAnsi="Arial Narrow" w:cstheme="majorBidi"/>
              </w:rPr>
              <w:t xml:space="preserve"> </w:t>
            </w:r>
          </w:p>
        </w:tc>
      </w:tr>
      <w:tr w:rsidR="008F3F7F" w:rsidRPr="00EF4BA6" w14:paraId="25AFA3F1" w14:textId="77777777" w:rsidTr="005A12AB">
        <w:trPr>
          <w:trHeight w:val="688"/>
        </w:trPr>
        <w:tc>
          <w:tcPr>
            <w:cnfStyle w:val="001000000000" w:firstRow="0" w:lastRow="0" w:firstColumn="1" w:lastColumn="0" w:oddVBand="0" w:evenVBand="0" w:oddHBand="0" w:evenHBand="0" w:firstRowFirstColumn="0" w:firstRowLastColumn="0" w:lastRowFirstColumn="0" w:lastRowLastColumn="0"/>
            <w:tcW w:w="12960" w:type="dxa"/>
            <w:gridSpan w:val="3"/>
            <w:shd w:val="clear" w:color="auto" w:fill="F2F2F2" w:themeFill="background1" w:themeFillShade="F2"/>
          </w:tcPr>
          <w:p w14:paraId="17F2D681" w14:textId="3D0CF06C" w:rsidR="00B910EE" w:rsidRPr="001A659C" w:rsidRDefault="00CC1236" w:rsidP="005A12AB">
            <w:pPr>
              <w:spacing w:line="480" w:lineRule="auto"/>
              <w:rPr>
                <w:rFonts w:ascii="Arial Narrow" w:eastAsia="Times New Roman" w:hAnsi="Arial Narrow" w:cstheme="majorBidi"/>
                <w:b w:val="0"/>
                <w:bCs w:val="0"/>
              </w:rPr>
            </w:pPr>
            <w:r w:rsidRPr="001A659C">
              <w:rPr>
                <w:rFonts w:ascii="Arial Narrow" w:eastAsia="Times New Roman" w:hAnsi="Arial Narrow" w:cstheme="majorBidi"/>
                <w:b w:val="0"/>
                <w:bCs w:val="0"/>
              </w:rPr>
              <w:t>Future Stakeholders</w:t>
            </w:r>
            <w:r w:rsidR="00B910EE" w:rsidRPr="001A659C">
              <w:rPr>
                <w:rFonts w:ascii="Arial Narrow" w:eastAsia="Times New Roman" w:hAnsi="Arial Narrow" w:cstheme="majorBidi"/>
                <w:b w:val="0"/>
                <w:bCs w:val="0"/>
              </w:rPr>
              <w:t>:</w:t>
            </w:r>
            <w:r w:rsidR="00320543" w:rsidRPr="001A659C">
              <w:rPr>
                <w:rFonts w:ascii="Arial Narrow" w:eastAsia="Times New Roman" w:hAnsi="Arial Narrow" w:cstheme="majorBidi"/>
                <w:b w:val="0"/>
                <w:bCs w:val="0"/>
              </w:rPr>
              <w:t xml:space="preserve"> </w:t>
            </w:r>
            <w:r w:rsidR="00B910EE" w:rsidRPr="001A659C">
              <w:rPr>
                <w:rFonts w:ascii="Arial Narrow" w:eastAsia="Times New Roman" w:hAnsi="Arial Narrow" w:cstheme="majorBidi"/>
                <w:b w:val="0"/>
                <w:bCs w:val="0"/>
              </w:rPr>
              <w:t>Hardware Supplier</w:t>
            </w:r>
            <w:r w:rsidR="002C09F6" w:rsidRPr="001A659C">
              <w:rPr>
                <w:rFonts w:ascii="Arial Narrow" w:eastAsia="Times New Roman" w:hAnsi="Arial Narrow" w:cstheme="majorBidi"/>
                <w:b w:val="0"/>
                <w:bCs w:val="0"/>
              </w:rPr>
              <w:t xml:space="preserve">, </w:t>
            </w:r>
            <w:proofErr w:type="spellStart"/>
            <w:r w:rsidR="00B910EE" w:rsidRPr="001A659C">
              <w:rPr>
                <w:rFonts w:ascii="Arial Narrow" w:eastAsia="Times New Roman" w:hAnsi="Arial Narrow" w:cstheme="majorBidi"/>
                <w:b w:val="0"/>
                <w:bCs w:val="0"/>
              </w:rPr>
              <w:t>T</w:t>
            </w:r>
            <w:r w:rsidR="00175197" w:rsidRPr="001A659C">
              <w:rPr>
                <w:rFonts w:ascii="Arial Narrow" w:eastAsia="Times New Roman" w:hAnsi="Arial Narrow" w:cstheme="majorBidi"/>
                <w:b w:val="0"/>
                <w:bCs w:val="0"/>
              </w:rPr>
              <w:t>elopea</w:t>
            </w:r>
            <w:proofErr w:type="spellEnd"/>
            <w:r w:rsidR="00175197" w:rsidRPr="001A659C">
              <w:rPr>
                <w:rFonts w:ascii="Arial Narrow" w:eastAsia="Times New Roman" w:hAnsi="Arial Narrow" w:cstheme="majorBidi"/>
                <w:b w:val="0"/>
                <w:bCs w:val="0"/>
              </w:rPr>
              <w:t xml:space="preserve"> </w:t>
            </w:r>
            <w:r w:rsidR="00B910EE" w:rsidRPr="001A659C">
              <w:rPr>
                <w:rFonts w:ascii="Arial Narrow" w:eastAsia="Times New Roman" w:hAnsi="Arial Narrow" w:cstheme="majorBidi"/>
                <w:b w:val="0"/>
                <w:bCs w:val="0"/>
              </w:rPr>
              <w:t>graphic designer</w:t>
            </w:r>
            <w:r w:rsidR="00175197" w:rsidRPr="001A659C">
              <w:rPr>
                <w:rFonts w:ascii="Arial Narrow" w:eastAsia="Times New Roman" w:hAnsi="Arial Narrow" w:cstheme="majorBidi"/>
                <w:b w:val="0"/>
                <w:bCs w:val="0"/>
              </w:rPr>
              <w:t>s</w:t>
            </w:r>
            <w:r w:rsidR="002C09F6" w:rsidRPr="001A659C">
              <w:rPr>
                <w:rFonts w:ascii="Arial Narrow" w:eastAsia="Times New Roman" w:hAnsi="Arial Narrow" w:cstheme="majorBidi"/>
                <w:b w:val="0"/>
                <w:bCs w:val="0"/>
              </w:rPr>
              <w:t xml:space="preserve">, </w:t>
            </w:r>
            <w:proofErr w:type="spellStart"/>
            <w:r w:rsidR="00320543" w:rsidRPr="001A659C">
              <w:rPr>
                <w:rFonts w:ascii="Arial Narrow" w:eastAsia="Times New Roman" w:hAnsi="Arial Narrow" w:cstheme="majorBidi"/>
                <w:b w:val="0"/>
                <w:bCs w:val="0"/>
              </w:rPr>
              <w:t>Telopea</w:t>
            </w:r>
            <w:proofErr w:type="spellEnd"/>
            <w:r w:rsidR="00320543" w:rsidRPr="001A659C">
              <w:rPr>
                <w:rFonts w:ascii="Arial Narrow" w:eastAsia="Times New Roman" w:hAnsi="Arial Narrow" w:cstheme="majorBidi"/>
                <w:b w:val="0"/>
                <w:bCs w:val="0"/>
              </w:rPr>
              <w:t xml:space="preserve"> Learning Technical developers</w:t>
            </w:r>
            <w:r w:rsidR="00A52796">
              <w:rPr>
                <w:rFonts w:ascii="Arial Narrow" w:eastAsia="Times New Roman" w:hAnsi="Arial Narrow" w:cstheme="majorBidi"/>
                <w:b w:val="0"/>
                <w:bCs w:val="0"/>
              </w:rPr>
              <w:t xml:space="preserve">, </w:t>
            </w:r>
            <w:proofErr w:type="spellStart"/>
            <w:r w:rsidR="00A52796">
              <w:rPr>
                <w:rFonts w:ascii="Arial Narrow" w:eastAsia="Times New Roman" w:hAnsi="Arial Narrow" w:cstheme="majorBidi"/>
                <w:b w:val="0"/>
                <w:bCs w:val="0"/>
              </w:rPr>
              <w:t>Telopea</w:t>
            </w:r>
            <w:proofErr w:type="spellEnd"/>
            <w:r w:rsidR="00A52796">
              <w:rPr>
                <w:rFonts w:ascii="Arial Narrow" w:eastAsia="Times New Roman" w:hAnsi="Arial Narrow" w:cstheme="majorBidi"/>
                <w:b w:val="0"/>
                <w:bCs w:val="0"/>
              </w:rPr>
              <w:t xml:space="preserve"> Voice </w:t>
            </w:r>
            <w:r w:rsidR="00D255E6">
              <w:rPr>
                <w:rFonts w:ascii="Arial Narrow" w:eastAsia="Times New Roman" w:hAnsi="Arial Narrow" w:cstheme="majorBidi"/>
                <w:b w:val="0"/>
                <w:bCs w:val="0"/>
              </w:rPr>
              <w:t>actors</w:t>
            </w:r>
          </w:p>
          <w:p w14:paraId="38A73A71" w14:textId="604D3BE8" w:rsidR="00E055A3" w:rsidRDefault="006152A4" w:rsidP="005A12AB">
            <w:pPr>
              <w:spacing w:line="480" w:lineRule="auto"/>
              <w:rPr>
                <w:rFonts w:ascii="Arial Narrow" w:eastAsia="Times New Roman" w:hAnsi="Arial Narrow" w:cstheme="majorBidi"/>
              </w:rPr>
            </w:pPr>
            <w:r w:rsidRPr="001A659C">
              <w:rPr>
                <w:rFonts w:ascii="Arial Narrow" w:eastAsia="Times New Roman" w:hAnsi="Arial Narrow" w:cstheme="majorBidi"/>
                <w:b w:val="0"/>
                <w:bCs w:val="0"/>
              </w:rPr>
              <w:t>Potential Stakeholders</w:t>
            </w:r>
            <w:r w:rsidR="003E15C4" w:rsidRPr="001A659C">
              <w:rPr>
                <w:rFonts w:ascii="Arial Narrow" w:eastAsia="Times New Roman" w:hAnsi="Arial Narrow" w:cstheme="majorBidi"/>
                <w:b w:val="0"/>
                <w:bCs w:val="0"/>
              </w:rPr>
              <w:t>:</w:t>
            </w:r>
            <w:r w:rsidR="00320543">
              <w:rPr>
                <w:rFonts w:ascii="Arial Narrow" w:eastAsia="Times New Roman" w:hAnsi="Arial Narrow" w:cstheme="majorBidi"/>
                <w:b w:val="0"/>
                <w:bCs w:val="0"/>
              </w:rPr>
              <w:t xml:space="preserve"> </w:t>
            </w:r>
            <w:r w:rsidR="0065769B" w:rsidRPr="00CC1236">
              <w:rPr>
                <w:rFonts w:ascii="Arial Narrow" w:eastAsia="Times New Roman" w:hAnsi="Arial Narrow" w:cstheme="majorBidi"/>
                <w:b w:val="0"/>
                <w:bCs w:val="0"/>
              </w:rPr>
              <w:t>University near Cairns</w:t>
            </w:r>
            <w:r w:rsidR="00600480">
              <w:rPr>
                <w:rFonts w:ascii="Arial Narrow" w:eastAsia="Times New Roman" w:hAnsi="Arial Narrow" w:cstheme="majorBidi"/>
                <w:b w:val="0"/>
                <w:bCs w:val="0"/>
              </w:rPr>
              <w:t>, Regional</w:t>
            </w:r>
            <w:r w:rsidR="00C651F2">
              <w:rPr>
                <w:rFonts w:ascii="Arial Narrow" w:eastAsia="Times New Roman" w:hAnsi="Arial Narrow" w:cstheme="majorBidi"/>
                <w:b w:val="0"/>
                <w:bCs w:val="0"/>
              </w:rPr>
              <w:t xml:space="preserve"> </w:t>
            </w:r>
            <w:r w:rsidRPr="00CC1236">
              <w:rPr>
                <w:rFonts w:ascii="Arial Narrow" w:eastAsia="Times New Roman" w:hAnsi="Arial Narrow" w:cstheme="majorBidi"/>
                <w:b w:val="0"/>
                <w:bCs w:val="0"/>
              </w:rPr>
              <w:t>Marine Park</w:t>
            </w:r>
            <w:r w:rsidR="002C09F6">
              <w:rPr>
                <w:rFonts w:ascii="Arial Narrow" w:eastAsia="Times New Roman" w:hAnsi="Arial Narrow" w:cstheme="majorBidi"/>
                <w:b w:val="0"/>
                <w:bCs w:val="0"/>
              </w:rPr>
              <w:t>,</w:t>
            </w:r>
            <w:r w:rsidR="00320543">
              <w:rPr>
                <w:rFonts w:ascii="Arial Narrow" w:eastAsia="Times New Roman" w:hAnsi="Arial Narrow" w:cstheme="majorBidi"/>
                <w:b w:val="0"/>
                <w:bCs w:val="0"/>
              </w:rPr>
              <w:t xml:space="preserve"> </w:t>
            </w:r>
            <w:r w:rsidR="00545F5A" w:rsidRPr="00CC1236">
              <w:rPr>
                <w:rFonts w:ascii="Arial Narrow" w:eastAsia="Times New Roman" w:hAnsi="Arial Narrow" w:cstheme="majorBidi"/>
                <w:b w:val="0"/>
                <w:bCs w:val="0"/>
              </w:rPr>
              <w:t>A</w:t>
            </w:r>
            <w:r w:rsidR="009E4AE4" w:rsidRPr="00CC1236">
              <w:rPr>
                <w:rFonts w:ascii="Arial Narrow" w:eastAsia="Times New Roman" w:hAnsi="Arial Narrow" w:cstheme="majorBidi"/>
                <w:b w:val="0"/>
                <w:bCs w:val="0"/>
              </w:rPr>
              <w:t>borigine</w:t>
            </w:r>
            <w:r w:rsidR="00320543">
              <w:rPr>
                <w:rFonts w:ascii="Arial Narrow" w:eastAsia="Times New Roman" w:hAnsi="Arial Narrow" w:cstheme="majorBidi"/>
                <w:b w:val="0"/>
                <w:bCs w:val="0"/>
              </w:rPr>
              <w:t xml:space="preserve"> Story Telle</w:t>
            </w:r>
            <w:r w:rsidR="00D255E6">
              <w:rPr>
                <w:rFonts w:ascii="Arial Narrow" w:eastAsia="Times New Roman" w:hAnsi="Arial Narrow" w:cstheme="majorBidi"/>
                <w:b w:val="0"/>
                <w:bCs w:val="0"/>
              </w:rPr>
              <w:t>r</w:t>
            </w:r>
            <w:r w:rsidR="00320543">
              <w:rPr>
                <w:rFonts w:ascii="Arial Narrow" w:eastAsia="Times New Roman" w:hAnsi="Arial Narrow" w:cstheme="majorBidi"/>
                <w:b w:val="0"/>
                <w:bCs w:val="0"/>
              </w:rPr>
              <w:t xml:space="preserve">, </w:t>
            </w:r>
            <w:r w:rsidR="00E055A3" w:rsidRPr="00CC1236">
              <w:rPr>
                <w:rFonts w:ascii="Arial Narrow" w:eastAsia="Times New Roman" w:hAnsi="Arial Narrow" w:cstheme="majorBidi"/>
                <w:b w:val="0"/>
                <w:bCs w:val="0"/>
              </w:rPr>
              <w:t>Senior citizens group for possible pilot testers</w:t>
            </w:r>
          </w:p>
          <w:p w14:paraId="4408EE6D" w14:textId="62B4A304" w:rsidR="00214AAC" w:rsidRPr="00214AAC" w:rsidRDefault="00214AAC" w:rsidP="005A12AB">
            <w:pPr>
              <w:spacing w:line="480" w:lineRule="auto"/>
              <w:jc w:val="right"/>
              <w:rPr>
                <w:rFonts w:ascii="Arial Narrow" w:hAnsi="Arial Narrow" w:cstheme="majorBidi"/>
                <w:b w:val="0"/>
                <w:bCs w:val="0"/>
                <w:color w:val="333333"/>
                <w:shd w:val="clear" w:color="auto" w:fill="FFFFFF"/>
              </w:rPr>
            </w:pPr>
            <w:r w:rsidRPr="00214AAC">
              <w:rPr>
                <w:rFonts w:ascii="Arial Narrow" w:hAnsi="Arial Narrow" w:cstheme="majorBidi"/>
                <w:b w:val="0"/>
                <w:bCs w:val="0"/>
                <w:color w:val="333333"/>
                <w:shd w:val="clear" w:color="auto" w:fill="F2F2F2" w:themeFill="background1" w:themeFillShade="F2"/>
              </w:rPr>
              <w:t>(Nelson, 2019)</w:t>
            </w:r>
          </w:p>
        </w:tc>
      </w:tr>
    </w:tbl>
    <w:p w14:paraId="470FE3AB" w14:textId="28483CF1" w:rsidR="0063091E" w:rsidRPr="00D1433B" w:rsidRDefault="0011332F" w:rsidP="0063091E">
      <w:pPr>
        <w:pStyle w:val="Heading1"/>
        <w:spacing w:line="480" w:lineRule="auto"/>
        <w:rPr>
          <w:rFonts w:ascii="Arial Narrow" w:hAnsi="Arial Narrow"/>
          <w:b/>
          <w:bCs/>
          <w:sz w:val="22"/>
          <w:szCs w:val="22"/>
          <w:u w:val="single"/>
        </w:rPr>
      </w:pPr>
      <w:r w:rsidRPr="00D1433B">
        <w:rPr>
          <w:rFonts w:ascii="Arial Narrow" w:hAnsi="Arial Narrow"/>
          <w:b/>
          <w:bCs/>
          <w:sz w:val="22"/>
          <w:szCs w:val="22"/>
          <w:u w:val="single"/>
        </w:rPr>
        <w:lastRenderedPageBreak/>
        <w:t>Key ID Challenges</w:t>
      </w:r>
      <w:r w:rsidR="00777D36" w:rsidRPr="00D1433B">
        <w:rPr>
          <w:rFonts w:ascii="Arial Narrow" w:hAnsi="Arial Narrow"/>
          <w:b/>
          <w:bCs/>
          <w:sz w:val="22"/>
          <w:szCs w:val="22"/>
          <w:u w:val="single"/>
        </w:rPr>
        <w:t xml:space="preserve"> – ADDIE:</w:t>
      </w:r>
    </w:p>
    <w:p w14:paraId="26F50670" w14:textId="7C16ED43" w:rsidR="00277885" w:rsidRPr="00D1433B" w:rsidRDefault="00BB3357" w:rsidP="002E15BE">
      <w:pPr>
        <w:spacing w:after="0" w:line="480" w:lineRule="auto"/>
        <w:rPr>
          <w:rFonts w:ascii="Arial Narrow" w:hAnsi="Arial Narrow"/>
        </w:rPr>
      </w:pPr>
      <w:r w:rsidRPr="00D1433B">
        <w:rPr>
          <w:rStyle w:val="Heading2Char"/>
          <w:rFonts w:ascii="Arial Narrow" w:hAnsi="Arial Narrow"/>
          <w:b/>
          <w:bCs/>
          <w:sz w:val="22"/>
          <w:szCs w:val="22"/>
        </w:rPr>
        <w:t>Analysis</w:t>
      </w:r>
      <w:r w:rsidR="007B1FD6" w:rsidRPr="00D1433B">
        <w:rPr>
          <w:rStyle w:val="Heading2Char"/>
          <w:rFonts w:ascii="Arial Narrow" w:hAnsi="Arial Narrow"/>
          <w:b/>
          <w:bCs/>
          <w:sz w:val="22"/>
          <w:szCs w:val="22"/>
        </w:rPr>
        <w:t>:</w:t>
      </w:r>
      <w:r w:rsidRPr="00D1433B">
        <w:rPr>
          <w:rStyle w:val="Heading2Char"/>
          <w:rFonts w:ascii="Arial Narrow" w:hAnsi="Arial Narrow"/>
          <w:b/>
          <w:bCs/>
          <w:sz w:val="22"/>
          <w:szCs w:val="22"/>
        </w:rPr>
        <w:t xml:space="preserve"> </w:t>
      </w:r>
      <w:r w:rsidR="00812B2F" w:rsidRPr="00D1433B">
        <w:rPr>
          <w:rFonts w:ascii="Arial Narrow" w:hAnsi="Arial Narrow"/>
        </w:rPr>
        <w:t>Marine</w:t>
      </w:r>
      <w:r w:rsidR="00FB7486" w:rsidRPr="00D1433B">
        <w:rPr>
          <w:rFonts w:ascii="Arial Narrow" w:hAnsi="Arial Narrow"/>
        </w:rPr>
        <w:t xml:space="preserve"> Park A</w:t>
      </w:r>
      <w:r w:rsidR="00DA0C90" w:rsidRPr="00D1433B">
        <w:rPr>
          <w:rFonts w:ascii="Arial Narrow" w:hAnsi="Arial Narrow"/>
        </w:rPr>
        <w:t>quarium Visitors</w:t>
      </w:r>
      <w:r w:rsidR="00EA1EA7">
        <w:rPr>
          <w:rFonts w:ascii="Arial Narrow" w:hAnsi="Arial Narrow"/>
        </w:rPr>
        <w:t xml:space="preserve"> </w:t>
      </w:r>
      <w:r w:rsidR="003A767F">
        <w:rPr>
          <w:rFonts w:ascii="Arial Narrow" w:hAnsi="Arial Narrow"/>
        </w:rPr>
        <w:t>have</w:t>
      </w:r>
      <w:r w:rsidR="00F86AAF">
        <w:rPr>
          <w:rFonts w:ascii="Arial Narrow" w:hAnsi="Arial Narrow"/>
        </w:rPr>
        <w:t xml:space="preserve"> </w:t>
      </w:r>
      <w:r w:rsidR="001E1443">
        <w:rPr>
          <w:rFonts w:ascii="Arial Narrow" w:hAnsi="Arial Narrow"/>
        </w:rPr>
        <w:t>various</w:t>
      </w:r>
      <w:r w:rsidR="00CC5EE8" w:rsidRPr="00D1433B">
        <w:rPr>
          <w:rFonts w:ascii="Arial Narrow" w:hAnsi="Arial Narrow"/>
        </w:rPr>
        <w:t xml:space="preserve"> ages, cultures, </w:t>
      </w:r>
      <w:r w:rsidR="00F528FE" w:rsidRPr="00D1433B">
        <w:rPr>
          <w:rFonts w:ascii="Arial Narrow" w:hAnsi="Arial Narrow"/>
        </w:rPr>
        <w:t xml:space="preserve">native </w:t>
      </w:r>
      <w:r w:rsidR="00CC5EE8" w:rsidRPr="00D1433B">
        <w:rPr>
          <w:rFonts w:ascii="Arial Narrow" w:hAnsi="Arial Narrow"/>
        </w:rPr>
        <w:t>languages</w:t>
      </w:r>
      <w:r w:rsidR="00136EEA">
        <w:rPr>
          <w:rFonts w:ascii="Arial Narrow" w:hAnsi="Arial Narrow"/>
        </w:rPr>
        <w:t>,</w:t>
      </w:r>
      <w:r w:rsidR="00741286">
        <w:rPr>
          <w:rFonts w:ascii="Arial Narrow" w:hAnsi="Arial Narrow"/>
        </w:rPr>
        <w:t xml:space="preserve"> and expertise levels regarding the wetlands</w:t>
      </w:r>
      <w:r w:rsidR="00EA1EA7">
        <w:rPr>
          <w:rFonts w:ascii="Arial Narrow" w:hAnsi="Arial Narrow"/>
        </w:rPr>
        <w:t>.</w:t>
      </w:r>
      <w:r w:rsidR="00F86AAF">
        <w:rPr>
          <w:rFonts w:ascii="Arial Narrow" w:hAnsi="Arial Narrow"/>
        </w:rPr>
        <w:t xml:space="preserve"> </w:t>
      </w:r>
      <w:r w:rsidR="002A69C1">
        <w:rPr>
          <w:rFonts w:ascii="Arial Narrow" w:hAnsi="Arial Narrow"/>
        </w:rPr>
        <w:t>W</w:t>
      </w:r>
      <w:r w:rsidR="006478EC">
        <w:rPr>
          <w:rFonts w:ascii="Arial Narrow" w:hAnsi="Arial Narrow"/>
        </w:rPr>
        <w:t>hen Laura asks Lynn how she will address th</w:t>
      </w:r>
      <w:r w:rsidR="003A767F">
        <w:rPr>
          <w:rFonts w:ascii="Arial Narrow" w:hAnsi="Arial Narrow"/>
        </w:rPr>
        <w:t xml:space="preserve">e </w:t>
      </w:r>
      <w:r w:rsidR="006478EC">
        <w:rPr>
          <w:rFonts w:ascii="Arial Narrow" w:hAnsi="Arial Narrow"/>
        </w:rPr>
        <w:t>challenge</w:t>
      </w:r>
      <w:r w:rsidR="003A767F">
        <w:rPr>
          <w:rFonts w:ascii="Arial Narrow" w:hAnsi="Arial Narrow"/>
        </w:rPr>
        <w:t xml:space="preserve"> of this wide range of end-user characteristics</w:t>
      </w:r>
      <w:r w:rsidR="006478EC">
        <w:rPr>
          <w:rFonts w:ascii="Arial Narrow" w:hAnsi="Arial Narrow"/>
        </w:rPr>
        <w:t xml:space="preserve">, Lynn </w:t>
      </w:r>
      <w:r w:rsidR="00303F3B">
        <w:rPr>
          <w:rFonts w:ascii="Arial Narrow" w:hAnsi="Arial Narrow"/>
        </w:rPr>
        <w:t>indicates she will not</w:t>
      </w:r>
      <w:r w:rsidR="00641C2D">
        <w:rPr>
          <w:rFonts w:ascii="Arial Narrow" w:hAnsi="Arial Narrow"/>
        </w:rPr>
        <w:t xml:space="preserve"> know until she gets further into </w:t>
      </w:r>
      <w:r w:rsidR="00303F3B">
        <w:rPr>
          <w:rFonts w:ascii="Arial Narrow" w:hAnsi="Arial Narrow"/>
        </w:rPr>
        <w:t xml:space="preserve">the design process </w:t>
      </w:r>
      <w:r w:rsidR="001C0766">
        <w:rPr>
          <w:rFonts w:ascii="Arial Narrow" w:hAnsi="Arial Narrow"/>
        </w:rPr>
        <w:t>(p.235</w:t>
      </w:r>
      <w:r w:rsidR="00303F3B">
        <w:rPr>
          <w:rFonts w:ascii="Arial Narrow" w:hAnsi="Arial Narrow"/>
        </w:rPr>
        <w:t xml:space="preserve">). However, according to McGriff (2000), </w:t>
      </w:r>
      <w:r w:rsidR="00966B7B">
        <w:rPr>
          <w:rFonts w:ascii="Arial Narrow" w:hAnsi="Arial Narrow"/>
        </w:rPr>
        <w:t xml:space="preserve">detailing the learner profile </w:t>
      </w:r>
      <w:r w:rsidR="00785F70">
        <w:rPr>
          <w:rFonts w:ascii="Arial Narrow" w:hAnsi="Arial Narrow"/>
        </w:rPr>
        <w:t>is an</w:t>
      </w:r>
      <w:r w:rsidR="00C0157F">
        <w:rPr>
          <w:rFonts w:ascii="Arial Narrow" w:hAnsi="Arial Narrow"/>
        </w:rPr>
        <w:t xml:space="preserve"> output of the analysis phase. </w:t>
      </w:r>
      <w:r w:rsidR="00202CB6">
        <w:rPr>
          <w:rFonts w:ascii="Arial Narrow" w:hAnsi="Arial Narrow"/>
        </w:rPr>
        <w:t xml:space="preserve">Lynn will </w:t>
      </w:r>
      <w:r w:rsidR="00270576">
        <w:rPr>
          <w:rFonts w:ascii="Arial Narrow" w:hAnsi="Arial Narrow"/>
        </w:rPr>
        <w:t>need</w:t>
      </w:r>
      <w:r w:rsidR="00202CB6">
        <w:rPr>
          <w:rFonts w:ascii="Arial Narrow" w:hAnsi="Arial Narrow"/>
        </w:rPr>
        <w:t xml:space="preserve"> to find a way to analyze a wide </w:t>
      </w:r>
      <w:r w:rsidR="00270576">
        <w:rPr>
          <w:rFonts w:ascii="Arial Narrow" w:hAnsi="Arial Narrow"/>
        </w:rPr>
        <w:t>range</w:t>
      </w:r>
      <w:r w:rsidR="00202CB6">
        <w:rPr>
          <w:rFonts w:ascii="Arial Narrow" w:hAnsi="Arial Narrow"/>
        </w:rPr>
        <w:t xml:space="preserve"> of </w:t>
      </w:r>
      <w:r w:rsidR="007A3F0C">
        <w:rPr>
          <w:rFonts w:ascii="Arial Narrow" w:hAnsi="Arial Narrow"/>
        </w:rPr>
        <w:t xml:space="preserve">audience </w:t>
      </w:r>
      <w:r w:rsidR="00270576">
        <w:rPr>
          <w:rFonts w:ascii="Arial Narrow" w:hAnsi="Arial Narrow"/>
        </w:rPr>
        <w:t>demographics</w:t>
      </w:r>
      <w:r w:rsidR="00202CB6">
        <w:rPr>
          <w:rFonts w:ascii="Arial Narrow" w:hAnsi="Arial Narrow"/>
        </w:rPr>
        <w:t xml:space="preserve"> </w:t>
      </w:r>
      <w:r w:rsidR="00E22666">
        <w:rPr>
          <w:rFonts w:ascii="Arial Narrow" w:hAnsi="Arial Narrow"/>
        </w:rPr>
        <w:t>to</w:t>
      </w:r>
      <w:r w:rsidR="00270576">
        <w:rPr>
          <w:rFonts w:ascii="Arial Narrow" w:hAnsi="Arial Narrow"/>
        </w:rPr>
        <w:t xml:space="preserve"> conduct a proper analysis. </w:t>
      </w:r>
    </w:p>
    <w:p w14:paraId="10E4DFC4" w14:textId="752C55FB" w:rsidR="00F528FE" w:rsidRDefault="00F528FE" w:rsidP="00DA2C74">
      <w:pPr>
        <w:spacing w:after="0" w:line="480" w:lineRule="auto"/>
        <w:rPr>
          <w:rStyle w:val="Heading2Char"/>
          <w:rFonts w:ascii="Arial Narrow" w:hAnsi="Arial Narrow"/>
          <w:color w:val="000000" w:themeColor="text1"/>
          <w:sz w:val="22"/>
          <w:szCs w:val="22"/>
        </w:rPr>
      </w:pPr>
      <w:r w:rsidRPr="00D1433B">
        <w:rPr>
          <w:rStyle w:val="Heading2Char"/>
          <w:rFonts w:ascii="Arial Narrow" w:hAnsi="Arial Narrow"/>
          <w:b/>
          <w:bCs/>
          <w:sz w:val="22"/>
          <w:szCs w:val="22"/>
        </w:rPr>
        <w:t xml:space="preserve">Design: </w:t>
      </w:r>
      <w:r w:rsidR="00051030">
        <w:rPr>
          <w:rStyle w:val="Heading2Char"/>
          <w:rFonts w:ascii="Arial Narrow" w:hAnsi="Arial Narrow"/>
          <w:color w:val="000000" w:themeColor="text1"/>
          <w:sz w:val="22"/>
          <w:szCs w:val="22"/>
        </w:rPr>
        <w:t xml:space="preserve">Although </w:t>
      </w:r>
      <w:r w:rsidR="00F91EA5" w:rsidRPr="00D1433B">
        <w:rPr>
          <w:rStyle w:val="Heading2Char"/>
          <w:rFonts w:ascii="Arial Narrow" w:hAnsi="Arial Narrow"/>
          <w:color w:val="000000" w:themeColor="text1"/>
          <w:sz w:val="22"/>
          <w:szCs w:val="22"/>
        </w:rPr>
        <w:t>Lynn</w:t>
      </w:r>
      <w:r w:rsidR="00051030">
        <w:rPr>
          <w:rStyle w:val="Heading2Char"/>
          <w:rFonts w:ascii="Arial Narrow" w:hAnsi="Arial Narrow"/>
          <w:color w:val="000000" w:themeColor="text1"/>
          <w:sz w:val="22"/>
          <w:szCs w:val="22"/>
        </w:rPr>
        <w:t xml:space="preserve"> translates client</w:t>
      </w:r>
      <w:r w:rsidR="00F91EA5" w:rsidRPr="00D1433B">
        <w:rPr>
          <w:rStyle w:val="Heading2Char"/>
          <w:rFonts w:ascii="Arial Narrow" w:hAnsi="Arial Narrow"/>
          <w:color w:val="000000" w:themeColor="text1"/>
          <w:sz w:val="22"/>
          <w:szCs w:val="22"/>
        </w:rPr>
        <w:t xml:space="preserve"> desires in</w:t>
      </w:r>
      <w:r w:rsidR="001F39C1">
        <w:rPr>
          <w:rStyle w:val="Heading2Char"/>
          <w:rFonts w:ascii="Arial Narrow" w:hAnsi="Arial Narrow"/>
          <w:color w:val="000000" w:themeColor="text1"/>
          <w:sz w:val="22"/>
          <w:szCs w:val="22"/>
        </w:rPr>
        <w:t xml:space="preserve">to general </w:t>
      </w:r>
      <w:r w:rsidR="003C600C" w:rsidRPr="00D1433B">
        <w:rPr>
          <w:rStyle w:val="Heading2Char"/>
          <w:rFonts w:ascii="Arial Narrow" w:hAnsi="Arial Narrow"/>
          <w:color w:val="000000" w:themeColor="text1"/>
          <w:sz w:val="22"/>
          <w:szCs w:val="22"/>
        </w:rPr>
        <w:t>questions</w:t>
      </w:r>
      <w:r w:rsidR="003C600C" w:rsidRPr="00170EAE">
        <w:rPr>
          <w:rStyle w:val="Heading2Char"/>
          <w:rFonts w:ascii="Arial Narrow" w:hAnsi="Arial Narrow"/>
          <w:color w:val="000000" w:themeColor="text1"/>
          <w:sz w:val="22"/>
          <w:szCs w:val="22"/>
        </w:rPr>
        <w:t xml:space="preserve"> in the General Design </w:t>
      </w:r>
      <w:r w:rsidR="00185F34" w:rsidRPr="00170EAE">
        <w:rPr>
          <w:rStyle w:val="Heading2Char"/>
          <w:rFonts w:ascii="Arial Narrow" w:hAnsi="Arial Narrow"/>
          <w:color w:val="000000" w:themeColor="text1"/>
          <w:sz w:val="22"/>
          <w:szCs w:val="22"/>
        </w:rPr>
        <w:t>F</w:t>
      </w:r>
      <w:r w:rsidR="003C600C" w:rsidRPr="00170EAE">
        <w:rPr>
          <w:rStyle w:val="Heading2Char"/>
          <w:rFonts w:ascii="Arial Narrow" w:hAnsi="Arial Narrow"/>
          <w:color w:val="000000" w:themeColor="text1"/>
          <w:sz w:val="22"/>
          <w:szCs w:val="22"/>
        </w:rPr>
        <w:t>low</w:t>
      </w:r>
      <w:r w:rsidR="00185F34" w:rsidRPr="00170EAE">
        <w:rPr>
          <w:rStyle w:val="Heading2Char"/>
          <w:rFonts w:ascii="Arial Narrow" w:hAnsi="Arial Narrow"/>
          <w:color w:val="000000" w:themeColor="text1"/>
          <w:sz w:val="22"/>
          <w:szCs w:val="22"/>
        </w:rPr>
        <w:t xml:space="preserve"> document (</w:t>
      </w:r>
      <w:r w:rsidR="00C45082" w:rsidRPr="00170EAE">
        <w:rPr>
          <w:rStyle w:val="Heading2Char"/>
          <w:rFonts w:ascii="Arial Narrow" w:hAnsi="Arial Narrow"/>
          <w:color w:val="000000" w:themeColor="text1"/>
          <w:sz w:val="22"/>
          <w:szCs w:val="22"/>
        </w:rPr>
        <w:t xml:space="preserve">p. </w:t>
      </w:r>
      <w:r w:rsidR="00792607" w:rsidRPr="00170EAE">
        <w:rPr>
          <w:rStyle w:val="Heading2Char"/>
          <w:rFonts w:ascii="Arial Narrow" w:hAnsi="Arial Narrow"/>
          <w:color w:val="000000" w:themeColor="text1"/>
          <w:sz w:val="22"/>
          <w:szCs w:val="22"/>
        </w:rPr>
        <w:t>234)</w:t>
      </w:r>
      <w:r w:rsidR="003C600C" w:rsidRPr="00170EAE">
        <w:rPr>
          <w:rStyle w:val="Heading2Char"/>
          <w:rFonts w:ascii="Arial Narrow" w:hAnsi="Arial Narrow"/>
          <w:color w:val="000000" w:themeColor="text1"/>
          <w:sz w:val="22"/>
          <w:szCs w:val="22"/>
        </w:rPr>
        <w:t>, specific</w:t>
      </w:r>
      <w:r w:rsidR="00D4635D" w:rsidRPr="00170EAE">
        <w:rPr>
          <w:rStyle w:val="Heading2Char"/>
          <w:rFonts w:ascii="Arial Narrow" w:hAnsi="Arial Narrow"/>
          <w:color w:val="000000" w:themeColor="text1"/>
          <w:sz w:val="22"/>
          <w:szCs w:val="22"/>
        </w:rPr>
        <w:t>,</w:t>
      </w:r>
      <w:r w:rsidR="003C600C" w:rsidRPr="00170EAE">
        <w:rPr>
          <w:rStyle w:val="Heading2Char"/>
          <w:rFonts w:ascii="Arial Narrow" w:hAnsi="Arial Narrow"/>
          <w:color w:val="000000" w:themeColor="text1"/>
          <w:sz w:val="22"/>
          <w:szCs w:val="22"/>
        </w:rPr>
        <w:t xml:space="preserve"> </w:t>
      </w:r>
      <w:r w:rsidR="00CF403C" w:rsidRPr="00170EAE">
        <w:rPr>
          <w:rStyle w:val="Heading2Char"/>
          <w:rFonts w:ascii="Arial Narrow" w:hAnsi="Arial Narrow"/>
          <w:color w:val="000000" w:themeColor="text1"/>
          <w:sz w:val="22"/>
          <w:szCs w:val="22"/>
        </w:rPr>
        <w:t xml:space="preserve">measurable objectives designed to meet </w:t>
      </w:r>
      <w:r w:rsidR="008E64E6">
        <w:rPr>
          <w:rStyle w:val="Heading2Char"/>
          <w:rFonts w:ascii="Arial Narrow" w:hAnsi="Arial Narrow"/>
          <w:color w:val="000000" w:themeColor="text1"/>
          <w:sz w:val="22"/>
          <w:szCs w:val="22"/>
        </w:rPr>
        <w:t>the target learner</w:t>
      </w:r>
      <w:r w:rsidR="001E1443">
        <w:rPr>
          <w:rStyle w:val="Heading2Char"/>
          <w:rFonts w:ascii="Arial Narrow" w:hAnsi="Arial Narrow"/>
          <w:color w:val="000000" w:themeColor="text1"/>
          <w:sz w:val="22"/>
          <w:szCs w:val="22"/>
        </w:rPr>
        <w:t>'</w:t>
      </w:r>
      <w:r w:rsidR="008E64E6">
        <w:rPr>
          <w:rStyle w:val="Heading2Char"/>
          <w:rFonts w:ascii="Arial Narrow" w:hAnsi="Arial Narrow"/>
          <w:color w:val="000000" w:themeColor="text1"/>
          <w:sz w:val="22"/>
          <w:szCs w:val="22"/>
        </w:rPr>
        <w:t>s needs in the context of the</w:t>
      </w:r>
      <w:r w:rsidR="00CF403C" w:rsidRPr="00170EAE">
        <w:rPr>
          <w:rStyle w:val="Heading2Char"/>
          <w:rFonts w:ascii="Arial Narrow" w:hAnsi="Arial Narrow"/>
          <w:color w:val="000000" w:themeColor="text1"/>
          <w:sz w:val="22"/>
          <w:szCs w:val="22"/>
        </w:rPr>
        <w:t xml:space="preserve"> overarching goal of the project</w:t>
      </w:r>
      <w:r w:rsidR="008E64E6">
        <w:rPr>
          <w:rStyle w:val="Heading2Char"/>
          <w:rFonts w:ascii="Arial Narrow" w:hAnsi="Arial Narrow"/>
          <w:color w:val="000000" w:themeColor="text1"/>
          <w:sz w:val="22"/>
          <w:szCs w:val="22"/>
        </w:rPr>
        <w:t xml:space="preserve"> </w:t>
      </w:r>
      <w:r w:rsidR="00D13BED">
        <w:rPr>
          <w:rStyle w:val="Heading2Char"/>
          <w:rFonts w:ascii="Arial Narrow" w:hAnsi="Arial Narrow"/>
          <w:color w:val="000000" w:themeColor="text1"/>
          <w:sz w:val="22"/>
          <w:szCs w:val="22"/>
        </w:rPr>
        <w:t>(</w:t>
      </w:r>
      <w:r w:rsidR="008E64E6">
        <w:rPr>
          <w:rStyle w:val="Heading2Char"/>
          <w:rFonts w:ascii="Arial Narrow" w:hAnsi="Arial Narrow"/>
          <w:color w:val="000000" w:themeColor="text1"/>
          <w:sz w:val="22"/>
          <w:szCs w:val="22"/>
        </w:rPr>
        <w:t xml:space="preserve">the interconnectivity of the </w:t>
      </w:r>
      <w:r w:rsidR="00EF1937">
        <w:rPr>
          <w:rStyle w:val="Heading2Char"/>
          <w:rFonts w:ascii="Arial Narrow" w:hAnsi="Arial Narrow"/>
          <w:color w:val="000000" w:themeColor="text1"/>
          <w:sz w:val="22"/>
          <w:szCs w:val="22"/>
        </w:rPr>
        <w:t>wetlands</w:t>
      </w:r>
      <w:r w:rsidR="008E64E6">
        <w:rPr>
          <w:rStyle w:val="Heading2Char"/>
          <w:rFonts w:ascii="Arial Narrow" w:hAnsi="Arial Narrow"/>
          <w:color w:val="000000" w:themeColor="text1"/>
          <w:sz w:val="22"/>
          <w:szCs w:val="22"/>
        </w:rPr>
        <w:t xml:space="preserve"> </w:t>
      </w:r>
      <w:r w:rsidR="00EF1937">
        <w:rPr>
          <w:rStyle w:val="Heading2Char"/>
          <w:rFonts w:ascii="Arial Narrow" w:hAnsi="Arial Narrow"/>
          <w:color w:val="000000" w:themeColor="text1"/>
          <w:sz w:val="22"/>
          <w:szCs w:val="22"/>
        </w:rPr>
        <w:t>ecosystems</w:t>
      </w:r>
      <w:r w:rsidR="008E64E6">
        <w:rPr>
          <w:rStyle w:val="Heading2Char"/>
          <w:rFonts w:ascii="Arial Narrow" w:hAnsi="Arial Narrow"/>
          <w:color w:val="000000" w:themeColor="text1"/>
          <w:sz w:val="22"/>
          <w:szCs w:val="22"/>
        </w:rPr>
        <w:t>)</w:t>
      </w:r>
      <w:r w:rsidR="001B3DE2">
        <w:rPr>
          <w:rStyle w:val="Heading2Char"/>
          <w:rFonts w:ascii="Arial Narrow" w:hAnsi="Arial Narrow"/>
          <w:color w:val="000000" w:themeColor="text1"/>
          <w:sz w:val="22"/>
          <w:szCs w:val="22"/>
        </w:rPr>
        <w:t xml:space="preserve"> </w:t>
      </w:r>
      <w:r w:rsidR="00857515" w:rsidRPr="00170EAE">
        <w:rPr>
          <w:rStyle w:val="Heading2Char"/>
          <w:rFonts w:ascii="Arial Narrow" w:hAnsi="Arial Narrow"/>
          <w:color w:val="000000" w:themeColor="text1"/>
          <w:sz w:val="22"/>
          <w:szCs w:val="22"/>
        </w:rPr>
        <w:t xml:space="preserve">are not explicitly </w:t>
      </w:r>
      <w:r w:rsidR="004A23CF" w:rsidRPr="00170EAE">
        <w:rPr>
          <w:rStyle w:val="Heading2Char"/>
          <w:rFonts w:ascii="Arial Narrow" w:hAnsi="Arial Narrow"/>
          <w:color w:val="000000" w:themeColor="text1"/>
          <w:sz w:val="22"/>
          <w:szCs w:val="22"/>
        </w:rPr>
        <w:t>s</w:t>
      </w:r>
      <w:r w:rsidR="00857515" w:rsidRPr="00170EAE">
        <w:rPr>
          <w:rStyle w:val="Heading2Char"/>
          <w:rFonts w:ascii="Arial Narrow" w:hAnsi="Arial Narrow"/>
          <w:color w:val="000000" w:themeColor="text1"/>
          <w:sz w:val="22"/>
          <w:szCs w:val="22"/>
        </w:rPr>
        <w:t xml:space="preserve">tated. </w:t>
      </w:r>
      <w:r w:rsidR="004A23CF" w:rsidRPr="00170EAE">
        <w:rPr>
          <w:rStyle w:val="Heading2Char"/>
          <w:rFonts w:ascii="Arial Narrow" w:hAnsi="Arial Narrow"/>
          <w:color w:val="000000" w:themeColor="text1"/>
          <w:sz w:val="22"/>
          <w:szCs w:val="22"/>
        </w:rPr>
        <w:t>According</w:t>
      </w:r>
      <w:r w:rsidR="00857515" w:rsidRPr="00170EAE">
        <w:rPr>
          <w:rStyle w:val="Heading2Char"/>
          <w:rFonts w:ascii="Arial Narrow" w:hAnsi="Arial Narrow"/>
          <w:color w:val="000000" w:themeColor="text1"/>
          <w:sz w:val="22"/>
          <w:szCs w:val="22"/>
        </w:rPr>
        <w:t xml:space="preserve"> to McGriff (2000)</w:t>
      </w:r>
      <w:r w:rsidR="004A23CF" w:rsidRPr="00170EAE">
        <w:rPr>
          <w:rStyle w:val="Heading2Char"/>
          <w:rFonts w:ascii="Arial Narrow" w:hAnsi="Arial Narrow"/>
          <w:color w:val="000000" w:themeColor="text1"/>
          <w:sz w:val="22"/>
          <w:szCs w:val="22"/>
        </w:rPr>
        <w:t>,</w:t>
      </w:r>
      <w:r w:rsidR="00857515" w:rsidRPr="00170EAE">
        <w:rPr>
          <w:rStyle w:val="Heading2Char"/>
          <w:rFonts w:ascii="Arial Narrow" w:hAnsi="Arial Narrow"/>
          <w:color w:val="000000" w:themeColor="text1"/>
          <w:sz w:val="22"/>
          <w:szCs w:val="22"/>
        </w:rPr>
        <w:t xml:space="preserve"> </w:t>
      </w:r>
      <w:r w:rsidR="005C4218" w:rsidRPr="00170EAE">
        <w:rPr>
          <w:rStyle w:val="Heading2Char"/>
          <w:rFonts w:ascii="Arial Narrow" w:hAnsi="Arial Narrow"/>
          <w:color w:val="000000" w:themeColor="text1"/>
          <w:sz w:val="22"/>
          <w:szCs w:val="22"/>
        </w:rPr>
        <w:t xml:space="preserve">defining </w:t>
      </w:r>
      <w:r w:rsidR="00136EEA">
        <w:rPr>
          <w:rStyle w:val="Heading2Char"/>
          <w:rFonts w:ascii="Arial Narrow" w:hAnsi="Arial Narrow"/>
          <w:color w:val="000000" w:themeColor="text1"/>
          <w:sz w:val="22"/>
          <w:szCs w:val="22"/>
        </w:rPr>
        <w:t xml:space="preserve">specific and </w:t>
      </w:r>
      <w:r w:rsidR="005C4218" w:rsidRPr="00170EAE">
        <w:rPr>
          <w:rStyle w:val="Heading2Char"/>
          <w:rFonts w:ascii="Arial Narrow" w:hAnsi="Arial Narrow"/>
          <w:color w:val="000000" w:themeColor="text1"/>
          <w:sz w:val="22"/>
          <w:szCs w:val="22"/>
        </w:rPr>
        <w:t>measurable objectives is a</w:t>
      </w:r>
      <w:r w:rsidR="004A23CF" w:rsidRPr="00170EAE">
        <w:rPr>
          <w:rStyle w:val="Heading2Char"/>
          <w:rFonts w:ascii="Arial Narrow" w:hAnsi="Arial Narrow"/>
          <w:color w:val="000000" w:themeColor="text1"/>
          <w:sz w:val="22"/>
          <w:szCs w:val="22"/>
        </w:rPr>
        <w:t xml:space="preserve">n output of the design phase. </w:t>
      </w:r>
      <w:r w:rsidR="002B7A46">
        <w:rPr>
          <w:rStyle w:val="Heading2Char"/>
          <w:rFonts w:ascii="Arial Narrow" w:hAnsi="Arial Narrow"/>
          <w:color w:val="000000" w:themeColor="text1"/>
          <w:sz w:val="22"/>
          <w:szCs w:val="22"/>
        </w:rPr>
        <w:t xml:space="preserve">This </w:t>
      </w:r>
      <w:r w:rsidR="001E1443">
        <w:rPr>
          <w:rStyle w:val="Heading2Char"/>
          <w:rFonts w:ascii="Arial Narrow" w:hAnsi="Arial Narrow"/>
          <w:color w:val="000000" w:themeColor="text1"/>
          <w:sz w:val="22"/>
          <w:szCs w:val="22"/>
        </w:rPr>
        <w:t xml:space="preserve">component </w:t>
      </w:r>
      <w:r w:rsidR="002B7A46">
        <w:rPr>
          <w:rStyle w:val="Heading2Char"/>
          <w:rFonts w:ascii="Arial Narrow" w:hAnsi="Arial Narrow"/>
          <w:color w:val="000000" w:themeColor="text1"/>
          <w:sz w:val="22"/>
          <w:szCs w:val="22"/>
        </w:rPr>
        <w:t xml:space="preserve">is </w:t>
      </w:r>
      <w:r w:rsidR="00F330AC">
        <w:rPr>
          <w:rStyle w:val="Heading2Char"/>
          <w:rFonts w:ascii="Arial Narrow" w:hAnsi="Arial Narrow"/>
          <w:color w:val="000000" w:themeColor="text1"/>
          <w:sz w:val="22"/>
          <w:szCs w:val="22"/>
        </w:rPr>
        <w:t>challenging</w:t>
      </w:r>
      <w:r w:rsidR="00F50DFB">
        <w:rPr>
          <w:rStyle w:val="Heading2Char"/>
          <w:rFonts w:ascii="Arial Narrow" w:hAnsi="Arial Narrow"/>
          <w:color w:val="000000" w:themeColor="text1"/>
          <w:sz w:val="22"/>
          <w:szCs w:val="22"/>
        </w:rPr>
        <w:t xml:space="preserve"> </w:t>
      </w:r>
      <w:r w:rsidR="002B7A46">
        <w:rPr>
          <w:rStyle w:val="Heading2Char"/>
          <w:rFonts w:ascii="Arial Narrow" w:hAnsi="Arial Narrow"/>
          <w:color w:val="000000" w:themeColor="text1"/>
          <w:sz w:val="22"/>
          <w:szCs w:val="22"/>
        </w:rPr>
        <w:t>because</w:t>
      </w:r>
      <w:r w:rsidR="00F810E2" w:rsidRPr="00F810E2">
        <w:rPr>
          <w:rStyle w:val="Heading2Char"/>
          <w:rFonts w:ascii="Arial Narrow" w:hAnsi="Arial Narrow"/>
          <w:color w:val="000000" w:themeColor="text1"/>
          <w:sz w:val="22"/>
          <w:szCs w:val="22"/>
        </w:rPr>
        <w:t xml:space="preserve"> </w:t>
      </w:r>
      <w:r w:rsidR="00F50DFB">
        <w:rPr>
          <w:rStyle w:val="Heading2Char"/>
          <w:rFonts w:ascii="Arial Narrow" w:hAnsi="Arial Narrow"/>
          <w:color w:val="000000" w:themeColor="text1"/>
          <w:sz w:val="22"/>
          <w:szCs w:val="22"/>
        </w:rPr>
        <w:t xml:space="preserve">the </w:t>
      </w:r>
      <w:r w:rsidR="00F810E2" w:rsidRPr="00F810E2">
        <w:rPr>
          <w:rStyle w:val="Heading2Char"/>
          <w:rFonts w:ascii="Arial Narrow" w:hAnsi="Arial Narrow"/>
          <w:color w:val="000000" w:themeColor="text1"/>
          <w:sz w:val="22"/>
          <w:szCs w:val="22"/>
        </w:rPr>
        <w:t xml:space="preserve">many product </w:t>
      </w:r>
      <w:r w:rsidR="00F50DFB">
        <w:rPr>
          <w:rStyle w:val="Heading2Char"/>
          <w:rFonts w:ascii="Arial Narrow" w:hAnsi="Arial Narrow"/>
          <w:color w:val="000000" w:themeColor="text1"/>
          <w:sz w:val="22"/>
          <w:szCs w:val="22"/>
        </w:rPr>
        <w:t>requests</w:t>
      </w:r>
      <w:r w:rsidR="00F810E2">
        <w:rPr>
          <w:rStyle w:val="Heading2Char"/>
          <w:rFonts w:ascii="Arial Narrow" w:hAnsi="Arial Narrow"/>
          <w:color w:val="000000" w:themeColor="text1"/>
          <w:sz w:val="22"/>
          <w:szCs w:val="22"/>
        </w:rPr>
        <w:t xml:space="preserve"> (i.e.</w:t>
      </w:r>
      <w:r w:rsidR="0003532C">
        <w:rPr>
          <w:rStyle w:val="Heading2Char"/>
          <w:rFonts w:ascii="Arial Narrow" w:hAnsi="Arial Narrow"/>
          <w:color w:val="000000" w:themeColor="text1"/>
          <w:sz w:val="22"/>
          <w:szCs w:val="22"/>
        </w:rPr>
        <w:t>,</w:t>
      </w:r>
      <w:r w:rsidR="00F810E2">
        <w:rPr>
          <w:rStyle w:val="Heading2Char"/>
          <w:rFonts w:ascii="Arial Narrow" w:hAnsi="Arial Narrow"/>
          <w:color w:val="000000" w:themeColor="text1"/>
          <w:sz w:val="22"/>
          <w:szCs w:val="22"/>
        </w:rPr>
        <w:t xml:space="preserve"> games, </w:t>
      </w:r>
      <w:r w:rsidR="003B4237">
        <w:rPr>
          <w:rStyle w:val="Heading2Char"/>
          <w:rFonts w:ascii="Arial Narrow" w:hAnsi="Arial Narrow"/>
          <w:color w:val="000000" w:themeColor="text1"/>
          <w:sz w:val="22"/>
          <w:szCs w:val="22"/>
        </w:rPr>
        <w:t>animations</w:t>
      </w:r>
      <w:r w:rsidR="009F5EBA">
        <w:rPr>
          <w:rStyle w:val="Heading2Char"/>
          <w:rFonts w:ascii="Arial Narrow" w:hAnsi="Arial Narrow"/>
          <w:color w:val="000000" w:themeColor="text1"/>
          <w:sz w:val="22"/>
          <w:szCs w:val="22"/>
        </w:rPr>
        <w:t xml:space="preserve">, </w:t>
      </w:r>
      <w:r w:rsidR="0003532C">
        <w:rPr>
          <w:rStyle w:val="Heading2Char"/>
          <w:rFonts w:ascii="Arial Narrow" w:hAnsi="Arial Narrow"/>
          <w:color w:val="000000" w:themeColor="text1"/>
          <w:sz w:val="22"/>
          <w:szCs w:val="22"/>
        </w:rPr>
        <w:t>aborigine</w:t>
      </w:r>
      <w:r w:rsidR="003B4237">
        <w:rPr>
          <w:rStyle w:val="Heading2Char"/>
          <w:rFonts w:ascii="Arial Narrow" w:hAnsi="Arial Narrow"/>
          <w:color w:val="000000" w:themeColor="text1"/>
          <w:sz w:val="22"/>
          <w:szCs w:val="22"/>
        </w:rPr>
        <w:t xml:space="preserve"> voiceovers</w:t>
      </w:r>
      <w:r w:rsidR="00171D8B">
        <w:rPr>
          <w:rStyle w:val="Heading2Char"/>
          <w:rFonts w:ascii="Arial Narrow" w:hAnsi="Arial Narrow"/>
          <w:color w:val="000000" w:themeColor="text1"/>
          <w:sz w:val="22"/>
          <w:szCs w:val="22"/>
        </w:rPr>
        <w:t xml:space="preserve">, </w:t>
      </w:r>
      <w:r w:rsidR="002E3628">
        <w:rPr>
          <w:rStyle w:val="Heading2Char"/>
          <w:rFonts w:ascii="Arial Narrow" w:hAnsi="Arial Narrow"/>
          <w:color w:val="000000" w:themeColor="text1"/>
          <w:sz w:val="22"/>
          <w:szCs w:val="22"/>
        </w:rPr>
        <w:t>etc.</w:t>
      </w:r>
      <w:r w:rsidR="00F330AC">
        <w:rPr>
          <w:rStyle w:val="Heading2Char"/>
          <w:rFonts w:ascii="Arial Narrow" w:hAnsi="Arial Narrow"/>
          <w:color w:val="000000" w:themeColor="text1"/>
          <w:sz w:val="22"/>
          <w:szCs w:val="22"/>
        </w:rPr>
        <w:t>,</w:t>
      </w:r>
      <w:r w:rsidR="003B4237">
        <w:rPr>
          <w:rStyle w:val="Heading2Char"/>
          <w:rFonts w:ascii="Arial Narrow" w:hAnsi="Arial Narrow"/>
          <w:color w:val="000000" w:themeColor="text1"/>
          <w:sz w:val="22"/>
          <w:szCs w:val="22"/>
        </w:rPr>
        <w:t xml:space="preserve"> </w:t>
      </w:r>
      <w:r w:rsidR="00DE152D">
        <w:rPr>
          <w:rStyle w:val="Heading2Char"/>
          <w:rFonts w:ascii="Arial Narrow" w:hAnsi="Arial Narrow"/>
          <w:color w:val="000000" w:themeColor="text1"/>
          <w:sz w:val="22"/>
          <w:szCs w:val="22"/>
        </w:rPr>
        <w:t xml:space="preserve">p. </w:t>
      </w:r>
      <w:r w:rsidR="0003532C">
        <w:rPr>
          <w:rStyle w:val="Heading2Char"/>
          <w:rFonts w:ascii="Arial Narrow" w:hAnsi="Arial Narrow"/>
          <w:color w:val="000000" w:themeColor="text1"/>
          <w:sz w:val="22"/>
          <w:szCs w:val="22"/>
        </w:rPr>
        <w:t>231- 234)</w:t>
      </w:r>
      <w:r w:rsidR="002E3628">
        <w:rPr>
          <w:rStyle w:val="Heading2Char"/>
          <w:rFonts w:ascii="Arial Narrow" w:hAnsi="Arial Narrow"/>
          <w:color w:val="000000" w:themeColor="text1"/>
          <w:sz w:val="22"/>
          <w:szCs w:val="22"/>
        </w:rPr>
        <w:t xml:space="preserve"> </w:t>
      </w:r>
      <w:r w:rsidR="00165CAA">
        <w:rPr>
          <w:rStyle w:val="Heading2Char"/>
          <w:rFonts w:ascii="Arial Narrow" w:hAnsi="Arial Narrow"/>
          <w:color w:val="000000" w:themeColor="text1"/>
          <w:sz w:val="22"/>
          <w:szCs w:val="22"/>
        </w:rPr>
        <w:t xml:space="preserve">lack </w:t>
      </w:r>
      <w:r w:rsidR="00F330AC">
        <w:rPr>
          <w:rStyle w:val="Heading2Char"/>
          <w:rFonts w:ascii="Arial Narrow" w:hAnsi="Arial Narrow"/>
          <w:color w:val="000000" w:themeColor="text1"/>
          <w:sz w:val="22"/>
          <w:szCs w:val="22"/>
        </w:rPr>
        <w:t xml:space="preserve">focus, setting the project up for scope creep. </w:t>
      </w:r>
      <w:r w:rsidR="00165CAA">
        <w:rPr>
          <w:rStyle w:val="Heading2Char"/>
          <w:rFonts w:ascii="Arial Narrow" w:hAnsi="Arial Narrow"/>
          <w:color w:val="000000" w:themeColor="text1"/>
          <w:sz w:val="22"/>
          <w:szCs w:val="22"/>
        </w:rPr>
        <w:t xml:space="preserve"> </w:t>
      </w:r>
    </w:p>
    <w:p w14:paraId="6F1C5B34" w14:textId="77777777" w:rsidR="00C45082" w:rsidRPr="00170EAE" w:rsidRDefault="00C45082" w:rsidP="00DA2C74">
      <w:pPr>
        <w:pStyle w:val="Heading1"/>
        <w:spacing w:before="0" w:line="480" w:lineRule="auto"/>
        <w:rPr>
          <w:rFonts w:ascii="Arial Narrow" w:hAnsi="Arial Narrow"/>
          <w:b/>
          <w:bCs/>
          <w:sz w:val="22"/>
          <w:szCs w:val="22"/>
          <w:u w:val="single"/>
        </w:rPr>
      </w:pPr>
      <w:r w:rsidRPr="00170EAE">
        <w:rPr>
          <w:rFonts w:ascii="Arial Narrow" w:hAnsi="Arial Narrow"/>
          <w:b/>
          <w:bCs/>
          <w:sz w:val="22"/>
          <w:szCs w:val="22"/>
          <w:u w:val="single"/>
        </w:rPr>
        <w:t>Case-Specific Constraints:</w:t>
      </w:r>
    </w:p>
    <w:p w14:paraId="2A73A25F" w14:textId="6238A3FF" w:rsidR="00505A27" w:rsidRDefault="00576598" w:rsidP="00DA2C74">
      <w:pPr>
        <w:spacing w:after="0" w:line="480" w:lineRule="auto"/>
        <w:rPr>
          <w:rFonts w:ascii="Arial Narrow" w:hAnsi="Arial Narrow"/>
          <w:color w:val="000000" w:themeColor="text1"/>
        </w:rPr>
      </w:pPr>
      <w:r>
        <w:rPr>
          <w:rStyle w:val="Heading2Char"/>
          <w:rFonts w:ascii="Arial Narrow" w:hAnsi="Arial Narrow"/>
          <w:b/>
          <w:bCs/>
          <w:sz w:val="22"/>
          <w:szCs w:val="22"/>
        </w:rPr>
        <w:t xml:space="preserve">In-House </w:t>
      </w:r>
      <w:r w:rsidR="00406543" w:rsidRPr="00170EAE">
        <w:rPr>
          <w:rStyle w:val="Heading2Char"/>
          <w:rFonts w:ascii="Arial Narrow" w:hAnsi="Arial Narrow"/>
          <w:b/>
          <w:bCs/>
          <w:sz w:val="22"/>
          <w:szCs w:val="22"/>
        </w:rPr>
        <w:t>Contract</w:t>
      </w:r>
      <w:r w:rsidR="008E5DB9">
        <w:rPr>
          <w:rStyle w:val="Heading2Char"/>
          <w:rFonts w:ascii="Arial Narrow" w:hAnsi="Arial Narrow"/>
          <w:b/>
          <w:bCs/>
          <w:sz w:val="22"/>
          <w:szCs w:val="22"/>
        </w:rPr>
        <w:t xml:space="preserve"> </w:t>
      </w:r>
      <w:r w:rsidR="0093132E">
        <w:rPr>
          <w:rStyle w:val="Heading2Char"/>
          <w:rFonts w:ascii="Arial Narrow" w:hAnsi="Arial Narrow"/>
          <w:b/>
          <w:bCs/>
          <w:sz w:val="22"/>
          <w:szCs w:val="22"/>
        </w:rPr>
        <w:t>Terminology</w:t>
      </w:r>
      <w:r w:rsidR="00406543" w:rsidRPr="00170EAE">
        <w:rPr>
          <w:rStyle w:val="Heading2Char"/>
          <w:rFonts w:ascii="Arial Narrow" w:hAnsi="Arial Narrow"/>
          <w:b/>
          <w:bCs/>
          <w:sz w:val="22"/>
          <w:szCs w:val="22"/>
        </w:rPr>
        <w:t xml:space="preserve"> Confusion</w:t>
      </w:r>
      <w:r w:rsidR="00335524" w:rsidRPr="00170EAE">
        <w:rPr>
          <w:rStyle w:val="Heading2Char"/>
          <w:rFonts w:ascii="Arial Narrow" w:hAnsi="Arial Narrow"/>
          <w:b/>
          <w:bCs/>
          <w:sz w:val="22"/>
          <w:szCs w:val="22"/>
        </w:rPr>
        <w:t>:</w:t>
      </w:r>
      <w:r w:rsidR="00335524" w:rsidRPr="00170EAE">
        <w:rPr>
          <w:rFonts w:ascii="Arial Narrow" w:hAnsi="Arial Narrow"/>
          <w:color w:val="2F5496" w:themeColor="accent1" w:themeShade="BF"/>
        </w:rPr>
        <w:t xml:space="preserve"> </w:t>
      </w:r>
      <w:r w:rsidR="00112647" w:rsidRPr="00170EAE">
        <w:rPr>
          <w:rFonts w:ascii="Arial Narrow" w:hAnsi="Arial Narrow"/>
          <w:color w:val="000000" w:themeColor="text1"/>
        </w:rPr>
        <w:t xml:space="preserve">There is confusion about what </w:t>
      </w:r>
      <w:r w:rsidR="00EF6C47" w:rsidRPr="00170EAE">
        <w:rPr>
          <w:rFonts w:ascii="Arial Narrow" w:hAnsi="Arial Narrow"/>
          <w:color w:val="000000" w:themeColor="text1"/>
        </w:rPr>
        <w:t xml:space="preserve">the </w:t>
      </w:r>
      <w:r w:rsidR="00C522CC" w:rsidRPr="00170EAE">
        <w:rPr>
          <w:rFonts w:ascii="Arial Narrow" w:hAnsi="Arial Narrow"/>
          <w:color w:val="000000" w:themeColor="text1"/>
        </w:rPr>
        <w:t>agreed-upon</w:t>
      </w:r>
      <w:r w:rsidR="00EF6C47" w:rsidRPr="00170EAE">
        <w:rPr>
          <w:rFonts w:ascii="Arial Narrow" w:hAnsi="Arial Narrow"/>
          <w:color w:val="000000" w:themeColor="text1"/>
        </w:rPr>
        <w:t xml:space="preserve"> </w:t>
      </w:r>
      <w:r w:rsidR="001E1443">
        <w:rPr>
          <w:rFonts w:ascii="Arial Narrow" w:hAnsi="Arial Narrow"/>
          <w:color w:val="000000" w:themeColor="text1"/>
        </w:rPr>
        <w:t>"</w:t>
      </w:r>
      <w:r w:rsidR="00EF6C47" w:rsidRPr="00170EAE">
        <w:rPr>
          <w:rFonts w:ascii="Arial Narrow" w:hAnsi="Arial Narrow"/>
          <w:color w:val="000000" w:themeColor="text1"/>
        </w:rPr>
        <w:t>20 minutes of content</w:t>
      </w:r>
      <w:r w:rsidR="006F5412" w:rsidRPr="00170EAE">
        <w:rPr>
          <w:rFonts w:ascii="Arial Narrow" w:hAnsi="Arial Narrow"/>
          <w:color w:val="000000" w:themeColor="text1"/>
        </w:rPr>
        <w:t>-</w:t>
      </w:r>
      <w:r w:rsidR="00EF6C47" w:rsidRPr="00170EAE">
        <w:rPr>
          <w:rFonts w:ascii="Arial Narrow" w:hAnsi="Arial Narrow"/>
          <w:color w:val="000000" w:themeColor="text1"/>
        </w:rPr>
        <w:t xml:space="preserve">time at </w:t>
      </w:r>
      <w:r w:rsidR="00C522CC" w:rsidRPr="00170EAE">
        <w:rPr>
          <w:rFonts w:ascii="Arial Narrow" w:hAnsi="Arial Narrow"/>
          <w:color w:val="000000" w:themeColor="text1"/>
        </w:rPr>
        <w:t xml:space="preserve">a </w:t>
      </w:r>
      <w:r w:rsidR="00953DDC" w:rsidRPr="00170EAE">
        <w:rPr>
          <w:rFonts w:ascii="Arial Narrow" w:hAnsi="Arial Narrow"/>
          <w:color w:val="000000" w:themeColor="text1"/>
        </w:rPr>
        <w:t>medium</w:t>
      </w:r>
      <w:r w:rsidR="00C522CC" w:rsidRPr="00170EAE">
        <w:rPr>
          <w:rFonts w:ascii="Arial Narrow" w:hAnsi="Arial Narrow"/>
          <w:color w:val="000000" w:themeColor="text1"/>
        </w:rPr>
        <w:t xml:space="preserve"> level</w:t>
      </w:r>
      <w:r w:rsidR="00484EFF" w:rsidRPr="00170EAE">
        <w:rPr>
          <w:rFonts w:ascii="Arial Narrow" w:hAnsi="Arial Narrow"/>
          <w:color w:val="000000" w:themeColor="text1"/>
        </w:rPr>
        <w:t xml:space="preserve"> </w:t>
      </w:r>
      <w:r w:rsidR="001E1443">
        <w:rPr>
          <w:rFonts w:ascii="Arial Narrow" w:hAnsi="Arial Narrow"/>
          <w:color w:val="000000" w:themeColor="text1"/>
        </w:rPr>
        <w:t>"</w:t>
      </w:r>
      <w:r w:rsidR="00484EFF" w:rsidRPr="00170EAE">
        <w:rPr>
          <w:rFonts w:ascii="Arial Narrow" w:hAnsi="Arial Narrow"/>
          <w:color w:val="000000" w:themeColor="text1"/>
        </w:rPr>
        <w:t>on average</w:t>
      </w:r>
      <w:r w:rsidR="001E1443">
        <w:rPr>
          <w:rFonts w:ascii="Arial Narrow" w:hAnsi="Arial Narrow"/>
          <w:color w:val="000000" w:themeColor="text1"/>
        </w:rPr>
        <w:t>"</w:t>
      </w:r>
      <w:r w:rsidR="00484EFF" w:rsidRPr="00170EAE">
        <w:rPr>
          <w:rFonts w:ascii="Arial Narrow" w:hAnsi="Arial Narrow"/>
          <w:color w:val="000000" w:themeColor="text1"/>
        </w:rPr>
        <w:t xml:space="preserve"> </w:t>
      </w:r>
      <w:r w:rsidR="00953DDC" w:rsidRPr="00170EAE">
        <w:rPr>
          <w:rFonts w:ascii="Arial Narrow" w:hAnsi="Arial Narrow"/>
          <w:color w:val="000000" w:themeColor="text1"/>
        </w:rPr>
        <w:t>means (p.231</w:t>
      </w:r>
      <w:r w:rsidR="007D402C" w:rsidRPr="00170EAE">
        <w:rPr>
          <w:rFonts w:ascii="Arial Narrow" w:hAnsi="Arial Narrow"/>
          <w:color w:val="000000" w:themeColor="text1"/>
        </w:rPr>
        <w:t xml:space="preserve"> &amp; 229).</w:t>
      </w:r>
      <w:r w:rsidR="007079CC">
        <w:rPr>
          <w:rFonts w:ascii="Arial Narrow" w:hAnsi="Arial Narrow"/>
          <w:color w:val="000000" w:themeColor="text1"/>
        </w:rPr>
        <w:t xml:space="preserve"> </w:t>
      </w:r>
      <w:r w:rsidR="00EC0D17" w:rsidRPr="00EC0D17">
        <w:rPr>
          <w:rFonts w:ascii="Arial Narrow" w:hAnsi="Arial Narrow"/>
          <w:i/>
          <w:iCs/>
          <w:color w:val="000000" w:themeColor="text1"/>
        </w:rPr>
        <w:t xml:space="preserve">Evidence: </w:t>
      </w:r>
      <w:r w:rsidR="00A77508">
        <w:rPr>
          <w:rFonts w:ascii="Arial Narrow" w:hAnsi="Arial Narrow"/>
          <w:color w:val="000000" w:themeColor="text1"/>
        </w:rPr>
        <w:t xml:space="preserve">Lynn expresses her frustration </w:t>
      </w:r>
      <w:r w:rsidR="00CC41DA">
        <w:rPr>
          <w:rFonts w:ascii="Arial Narrow" w:hAnsi="Arial Narrow"/>
          <w:color w:val="000000" w:themeColor="text1"/>
        </w:rPr>
        <w:t xml:space="preserve">about </w:t>
      </w:r>
      <w:r w:rsidR="00EC0D17">
        <w:rPr>
          <w:rFonts w:ascii="Arial Narrow" w:hAnsi="Arial Narrow"/>
          <w:color w:val="000000" w:themeColor="text1"/>
        </w:rPr>
        <w:t>salespersons</w:t>
      </w:r>
      <w:r w:rsidR="00CC41DA">
        <w:rPr>
          <w:rFonts w:ascii="Arial Narrow" w:hAnsi="Arial Narrow"/>
          <w:color w:val="000000" w:themeColor="text1"/>
        </w:rPr>
        <w:t xml:space="preserve"> over-promising what can be delivered within budget and time</w:t>
      </w:r>
      <w:r w:rsidR="00EC0D17">
        <w:rPr>
          <w:rFonts w:ascii="Arial Narrow" w:hAnsi="Arial Narrow"/>
          <w:color w:val="000000" w:themeColor="text1"/>
        </w:rPr>
        <w:t xml:space="preserve"> (p 229)</w:t>
      </w:r>
      <w:r w:rsidR="00E22666">
        <w:rPr>
          <w:rFonts w:ascii="Arial Narrow" w:hAnsi="Arial Narrow"/>
          <w:color w:val="000000" w:themeColor="text1"/>
        </w:rPr>
        <w:t>,</w:t>
      </w:r>
      <w:r w:rsidR="00EC0D17">
        <w:rPr>
          <w:rFonts w:ascii="Arial Narrow" w:hAnsi="Arial Narrow"/>
          <w:color w:val="000000" w:themeColor="text1"/>
        </w:rPr>
        <w:t xml:space="preserve"> and Janette</w:t>
      </w:r>
      <w:r w:rsidR="004016AC">
        <w:rPr>
          <w:rFonts w:ascii="Arial Narrow" w:hAnsi="Arial Narrow"/>
          <w:color w:val="000000" w:themeColor="text1"/>
        </w:rPr>
        <w:t xml:space="preserve"> expresses frustration about not </w:t>
      </w:r>
      <w:r w:rsidR="002C3DDF">
        <w:rPr>
          <w:rFonts w:ascii="Arial Narrow" w:hAnsi="Arial Narrow"/>
          <w:color w:val="000000" w:themeColor="text1"/>
        </w:rPr>
        <w:t>understanding</w:t>
      </w:r>
      <w:r w:rsidR="00EC0D17">
        <w:rPr>
          <w:rFonts w:ascii="Arial Narrow" w:hAnsi="Arial Narrow"/>
          <w:color w:val="000000" w:themeColor="text1"/>
        </w:rPr>
        <w:t xml:space="preserve"> what </w:t>
      </w:r>
      <w:r w:rsidR="001E1443">
        <w:rPr>
          <w:rFonts w:ascii="Arial Narrow" w:hAnsi="Arial Narrow"/>
          <w:color w:val="000000" w:themeColor="text1"/>
        </w:rPr>
        <w:t>"</w:t>
      </w:r>
      <w:r w:rsidR="00E42052">
        <w:rPr>
          <w:rFonts w:ascii="Arial Narrow" w:hAnsi="Arial Narrow"/>
          <w:color w:val="000000" w:themeColor="text1"/>
        </w:rPr>
        <w:t xml:space="preserve">a </w:t>
      </w:r>
      <w:r w:rsidR="00EC0D17">
        <w:rPr>
          <w:rFonts w:ascii="Arial Narrow" w:hAnsi="Arial Narrow"/>
          <w:color w:val="000000" w:themeColor="text1"/>
        </w:rPr>
        <w:t>minute</w:t>
      </w:r>
      <w:r w:rsidR="00E42052">
        <w:rPr>
          <w:rFonts w:ascii="Arial Narrow" w:hAnsi="Arial Narrow"/>
          <w:color w:val="000000" w:themeColor="text1"/>
        </w:rPr>
        <w:t xml:space="preserve"> </w:t>
      </w:r>
      <w:r w:rsidR="00EC0D17">
        <w:rPr>
          <w:rFonts w:ascii="Arial Narrow" w:hAnsi="Arial Narrow"/>
          <w:color w:val="000000" w:themeColor="text1"/>
        </w:rPr>
        <w:t>of content time at a medium level</w:t>
      </w:r>
      <w:r w:rsidR="001E1443">
        <w:rPr>
          <w:rFonts w:ascii="Arial Narrow" w:hAnsi="Arial Narrow"/>
          <w:color w:val="000000" w:themeColor="text1"/>
        </w:rPr>
        <w:t>"</w:t>
      </w:r>
      <w:r w:rsidR="00EC0D17">
        <w:rPr>
          <w:rFonts w:ascii="Arial Narrow" w:hAnsi="Arial Narrow"/>
          <w:color w:val="000000" w:themeColor="text1"/>
        </w:rPr>
        <w:t xml:space="preserve"> means (p. 231).</w:t>
      </w:r>
      <w:r w:rsidR="0053497C">
        <w:rPr>
          <w:rFonts w:ascii="Arial Narrow" w:hAnsi="Arial Narrow"/>
          <w:color w:val="000000" w:themeColor="text1"/>
        </w:rPr>
        <w:t xml:space="preserve"> Without clarification of these terms, </w:t>
      </w:r>
      <w:r w:rsidR="00334DAE">
        <w:rPr>
          <w:rFonts w:ascii="Arial Narrow" w:hAnsi="Arial Narrow"/>
          <w:color w:val="000000" w:themeColor="text1"/>
        </w:rPr>
        <w:t xml:space="preserve">assumptions </w:t>
      </w:r>
      <w:r w:rsidR="00135ED4">
        <w:rPr>
          <w:rFonts w:ascii="Arial Narrow" w:hAnsi="Arial Narrow"/>
          <w:color w:val="000000" w:themeColor="text1"/>
        </w:rPr>
        <w:t xml:space="preserve">about </w:t>
      </w:r>
      <w:r w:rsidR="00B04104">
        <w:rPr>
          <w:rFonts w:ascii="Arial Narrow" w:hAnsi="Arial Narrow"/>
          <w:color w:val="000000" w:themeColor="text1"/>
        </w:rPr>
        <w:t xml:space="preserve">what services and </w:t>
      </w:r>
      <w:r w:rsidR="00135ED4">
        <w:rPr>
          <w:rFonts w:ascii="Arial Narrow" w:hAnsi="Arial Narrow"/>
          <w:color w:val="000000" w:themeColor="text1"/>
        </w:rPr>
        <w:t>products</w:t>
      </w:r>
      <w:r w:rsidR="00B37F75">
        <w:rPr>
          <w:rFonts w:ascii="Arial Narrow" w:hAnsi="Arial Narrow"/>
          <w:color w:val="000000" w:themeColor="text1"/>
        </w:rPr>
        <w:t xml:space="preserve"> </w:t>
      </w:r>
      <w:r w:rsidR="00B04104">
        <w:rPr>
          <w:rFonts w:ascii="Arial Narrow" w:hAnsi="Arial Narrow"/>
          <w:color w:val="000000" w:themeColor="text1"/>
        </w:rPr>
        <w:t>were purchased</w:t>
      </w:r>
      <w:r w:rsidR="00B37F75">
        <w:rPr>
          <w:rFonts w:ascii="Arial Narrow" w:hAnsi="Arial Narrow"/>
          <w:color w:val="000000" w:themeColor="text1"/>
        </w:rPr>
        <w:t xml:space="preserve"> (</w:t>
      </w:r>
      <w:r w:rsidR="00135ED4">
        <w:rPr>
          <w:rFonts w:ascii="Arial Narrow" w:hAnsi="Arial Narrow"/>
          <w:color w:val="000000" w:themeColor="text1"/>
        </w:rPr>
        <w:t>client</w:t>
      </w:r>
      <w:r w:rsidR="00B37F75">
        <w:rPr>
          <w:rFonts w:ascii="Arial Narrow" w:hAnsi="Arial Narrow"/>
          <w:color w:val="000000" w:themeColor="text1"/>
        </w:rPr>
        <w:t xml:space="preserve"> perspective) and what </w:t>
      </w:r>
      <w:r w:rsidR="00CF39E6">
        <w:rPr>
          <w:rFonts w:ascii="Arial Narrow" w:hAnsi="Arial Narrow"/>
          <w:color w:val="000000" w:themeColor="text1"/>
        </w:rPr>
        <w:t>was sold (</w:t>
      </w:r>
      <w:proofErr w:type="spellStart"/>
      <w:r w:rsidR="00CF39E6">
        <w:rPr>
          <w:rFonts w:ascii="Arial Narrow" w:hAnsi="Arial Narrow"/>
          <w:color w:val="000000" w:themeColor="text1"/>
        </w:rPr>
        <w:t>Telopea</w:t>
      </w:r>
      <w:proofErr w:type="spellEnd"/>
      <w:r w:rsidR="00CF39E6">
        <w:rPr>
          <w:rFonts w:ascii="Arial Narrow" w:hAnsi="Arial Narrow"/>
          <w:color w:val="000000" w:themeColor="text1"/>
        </w:rPr>
        <w:t xml:space="preserve"> perspective)</w:t>
      </w:r>
      <w:r w:rsidR="00B04104">
        <w:rPr>
          <w:rFonts w:ascii="Arial Narrow" w:hAnsi="Arial Narrow"/>
          <w:color w:val="000000" w:themeColor="text1"/>
        </w:rPr>
        <w:t xml:space="preserve"> could</w:t>
      </w:r>
      <w:r w:rsidR="00CF39E6">
        <w:rPr>
          <w:rFonts w:ascii="Arial Narrow" w:hAnsi="Arial Narrow"/>
          <w:color w:val="000000" w:themeColor="text1"/>
        </w:rPr>
        <w:t xml:space="preserve"> be very different and cause </w:t>
      </w:r>
      <w:r w:rsidR="00135ED4">
        <w:rPr>
          <w:rFonts w:ascii="Arial Narrow" w:hAnsi="Arial Narrow"/>
          <w:color w:val="000000" w:themeColor="text1"/>
        </w:rPr>
        <w:t xml:space="preserve">disappointment with the </w:t>
      </w:r>
      <w:r w:rsidR="00E42052">
        <w:rPr>
          <w:rFonts w:ascii="Arial Narrow" w:hAnsi="Arial Narrow"/>
          <w:color w:val="000000" w:themeColor="text1"/>
        </w:rPr>
        <w:t xml:space="preserve">services and </w:t>
      </w:r>
      <w:r w:rsidR="00593BD8">
        <w:rPr>
          <w:rFonts w:ascii="Arial Narrow" w:hAnsi="Arial Narrow"/>
          <w:color w:val="000000" w:themeColor="text1"/>
        </w:rPr>
        <w:t>products</w:t>
      </w:r>
      <w:r w:rsidR="00135ED4">
        <w:rPr>
          <w:rFonts w:ascii="Arial Narrow" w:hAnsi="Arial Narrow"/>
          <w:color w:val="000000" w:themeColor="text1"/>
        </w:rPr>
        <w:t xml:space="preserve">. </w:t>
      </w:r>
    </w:p>
    <w:p w14:paraId="6E9EFB37" w14:textId="11E9B1E9" w:rsidR="005A12AB" w:rsidRDefault="003A767F" w:rsidP="00BA4F11">
      <w:pPr>
        <w:pStyle w:val="NoSpacing"/>
        <w:spacing w:line="480" w:lineRule="auto"/>
        <w:rPr>
          <w:rFonts w:ascii="Arial Narrow" w:hAnsi="Arial Narrow"/>
          <w:color w:val="000000" w:themeColor="text1"/>
        </w:rPr>
      </w:pPr>
      <w:r w:rsidRPr="00F63772">
        <w:rPr>
          <w:rFonts w:ascii="Arial Narrow" w:hAnsi="Arial Narrow"/>
          <w:b/>
          <w:bCs/>
          <w:color w:val="2F5496" w:themeColor="accent1" w:themeShade="BF"/>
        </w:rPr>
        <w:t>G</w:t>
      </w:r>
      <w:r w:rsidR="002E5D7A" w:rsidRPr="00F63772">
        <w:rPr>
          <w:rFonts w:ascii="Arial Narrow" w:hAnsi="Arial Narrow"/>
          <w:b/>
          <w:bCs/>
          <w:color w:val="2F5496" w:themeColor="accent1" w:themeShade="BF"/>
        </w:rPr>
        <w:t xml:space="preserve">eographical Distance of Available </w:t>
      </w:r>
      <w:r w:rsidR="003C1683" w:rsidRPr="00F63772">
        <w:rPr>
          <w:rFonts w:ascii="Arial Narrow" w:hAnsi="Arial Narrow"/>
          <w:b/>
          <w:bCs/>
          <w:color w:val="2F5496" w:themeColor="accent1" w:themeShade="BF"/>
        </w:rPr>
        <w:t>Resources</w:t>
      </w:r>
      <w:r w:rsidR="005A5E99" w:rsidRPr="00F63772">
        <w:rPr>
          <w:rFonts w:ascii="Arial Narrow" w:hAnsi="Arial Narrow"/>
          <w:b/>
          <w:bCs/>
          <w:color w:val="2F5496" w:themeColor="accent1" w:themeShade="BF"/>
        </w:rPr>
        <w:t>:</w:t>
      </w:r>
      <w:r w:rsidR="00BF32FA" w:rsidRPr="00F63772">
        <w:rPr>
          <w:rFonts w:ascii="Arial Narrow" w:hAnsi="Arial Narrow"/>
          <w:color w:val="000000" w:themeColor="text1"/>
        </w:rPr>
        <w:t xml:space="preserve"> </w:t>
      </w:r>
      <w:r w:rsidR="00541CCA">
        <w:rPr>
          <w:rFonts w:ascii="Arial Narrow" w:hAnsi="Arial Narrow"/>
          <w:color w:val="000000" w:themeColor="text1"/>
        </w:rPr>
        <w:t>Besides</w:t>
      </w:r>
      <w:r w:rsidR="004229CA" w:rsidRPr="00F63772">
        <w:rPr>
          <w:rFonts w:ascii="Arial Narrow" w:hAnsi="Arial Narrow"/>
          <w:color w:val="000000" w:themeColor="text1"/>
        </w:rPr>
        <w:t xml:space="preserve"> the development resources </w:t>
      </w:r>
      <w:r w:rsidR="007F21B8" w:rsidRPr="00F63772">
        <w:rPr>
          <w:rFonts w:ascii="Arial Narrow" w:hAnsi="Arial Narrow"/>
          <w:color w:val="000000" w:themeColor="text1"/>
        </w:rPr>
        <w:t xml:space="preserve">in </w:t>
      </w:r>
      <w:r w:rsidR="007F21B8" w:rsidRPr="00F63772">
        <w:rPr>
          <w:rFonts w:ascii="Arial Narrow" w:hAnsi="Arial Narrow"/>
          <w:b/>
          <w:bCs/>
          <w:i/>
          <w:iCs/>
          <w:color w:val="000000" w:themeColor="text1"/>
        </w:rPr>
        <w:t xml:space="preserve">Sydney </w:t>
      </w:r>
      <w:r w:rsidR="007F21B8" w:rsidRPr="00F63772">
        <w:rPr>
          <w:rFonts w:ascii="Arial Narrow" w:hAnsi="Arial Narrow"/>
          <w:color w:val="000000" w:themeColor="text1"/>
        </w:rPr>
        <w:t>(</w:t>
      </w:r>
      <w:proofErr w:type="spellStart"/>
      <w:r w:rsidR="004229CA" w:rsidRPr="00F63772">
        <w:rPr>
          <w:rFonts w:ascii="Arial Narrow" w:hAnsi="Arial Narrow"/>
          <w:color w:val="000000" w:themeColor="text1"/>
        </w:rPr>
        <w:t>Telop</w:t>
      </w:r>
      <w:r w:rsidR="005B1D12">
        <w:rPr>
          <w:rFonts w:ascii="Arial Narrow" w:hAnsi="Arial Narrow"/>
          <w:color w:val="000000" w:themeColor="text1"/>
        </w:rPr>
        <w:t>e</w:t>
      </w:r>
      <w:r w:rsidR="004229CA" w:rsidRPr="00F63772">
        <w:rPr>
          <w:rFonts w:ascii="Arial Narrow" w:hAnsi="Arial Narrow"/>
          <w:color w:val="000000" w:themeColor="text1"/>
        </w:rPr>
        <w:t>a</w:t>
      </w:r>
      <w:proofErr w:type="spellEnd"/>
      <w:r w:rsidR="007F21B8" w:rsidRPr="00F63772">
        <w:rPr>
          <w:rFonts w:ascii="Arial Narrow" w:hAnsi="Arial Narrow"/>
          <w:color w:val="000000" w:themeColor="text1"/>
        </w:rPr>
        <w:t xml:space="preserve"> g</w:t>
      </w:r>
      <w:r w:rsidR="00D61D1B" w:rsidRPr="00F63772">
        <w:rPr>
          <w:rFonts w:ascii="Arial Narrow" w:hAnsi="Arial Narrow"/>
          <w:color w:val="000000" w:themeColor="text1"/>
        </w:rPr>
        <w:t>raphic</w:t>
      </w:r>
      <w:r w:rsidR="004229CA" w:rsidRPr="00F63772">
        <w:rPr>
          <w:rFonts w:ascii="Arial Narrow" w:hAnsi="Arial Narrow"/>
          <w:color w:val="000000" w:themeColor="text1"/>
        </w:rPr>
        <w:t xml:space="preserve"> designers and </w:t>
      </w:r>
      <w:r w:rsidR="00292BA6" w:rsidRPr="00F63772">
        <w:rPr>
          <w:rFonts w:ascii="Arial Narrow" w:hAnsi="Arial Narrow"/>
          <w:color w:val="000000" w:themeColor="text1"/>
        </w:rPr>
        <w:t>in-house voice actors)</w:t>
      </w:r>
      <w:r w:rsidR="00623201" w:rsidRPr="00F63772">
        <w:rPr>
          <w:rFonts w:ascii="Arial Narrow" w:hAnsi="Arial Narrow"/>
          <w:color w:val="000000" w:themeColor="text1"/>
        </w:rPr>
        <w:t>,</w:t>
      </w:r>
      <w:r w:rsidR="00AB330B" w:rsidRPr="00F63772">
        <w:rPr>
          <w:rFonts w:ascii="Arial Narrow" w:hAnsi="Arial Narrow"/>
          <w:color w:val="000000" w:themeColor="text1"/>
        </w:rPr>
        <w:t xml:space="preserve"> </w:t>
      </w:r>
      <w:r w:rsidR="00213246" w:rsidRPr="00F63772">
        <w:rPr>
          <w:rFonts w:ascii="Arial Narrow" w:hAnsi="Arial Narrow"/>
          <w:color w:val="000000" w:themeColor="text1"/>
        </w:rPr>
        <w:t xml:space="preserve">additional volunteer resources </w:t>
      </w:r>
      <w:r w:rsidR="00AB330B" w:rsidRPr="00F63772">
        <w:rPr>
          <w:rFonts w:ascii="Arial Narrow" w:hAnsi="Arial Narrow"/>
          <w:color w:val="000000" w:themeColor="text1"/>
        </w:rPr>
        <w:t xml:space="preserve">are </w:t>
      </w:r>
      <w:r w:rsidR="00213246" w:rsidRPr="00F63772">
        <w:rPr>
          <w:rFonts w:ascii="Arial Narrow" w:hAnsi="Arial Narrow"/>
          <w:color w:val="000000" w:themeColor="text1"/>
        </w:rPr>
        <w:t xml:space="preserve">available </w:t>
      </w:r>
      <w:r w:rsidR="00576598" w:rsidRPr="00F63772">
        <w:rPr>
          <w:rFonts w:ascii="Arial Narrow" w:hAnsi="Arial Narrow"/>
          <w:color w:val="000000" w:themeColor="text1"/>
        </w:rPr>
        <w:t>(</w:t>
      </w:r>
      <w:r w:rsidR="00541CCA">
        <w:rPr>
          <w:rFonts w:ascii="Arial Narrow" w:hAnsi="Arial Narrow"/>
          <w:color w:val="000000" w:themeColor="text1"/>
        </w:rPr>
        <w:t>for example,</w:t>
      </w:r>
      <w:r w:rsidR="001D17A0" w:rsidRPr="00F63772">
        <w:rPr>
          <w:rFonts w:ascii="Arial Narrow" w:hAnsi="Arial Narrow"/>
          <w:color w:val="000000" w:themeColor="text1"/>
        </w:rPr>
        <w:t xml:space="preserve"> </w:t>
      </w:r>
      <w:r w:rsidR="00541CCA">
        <w:rPr>
          <w:rFonts w:ascii="Arial Narrow" w:hAnsi="Arial Narrow"/>
          <w:color w:val="000000" w:themeColor="text1"/>
        </w:rPr>
        <w:t xml:space="preserve">a </w:t>
      </w:r>
      <w:r w:rsidR="001D17A0" w:rsidRPr="00F63772">
        <w:rPr>
          <w:rFonts w:ascii="Arial Narrow" w:hAnsi="Arial Narrow"/>
          <w:color w:val="000000" w:themeColor="text1"/>
        </w:rPr>
        <w:t>pilot grou</w:t>
      </w:r>
      <w:r w:rsidR="00541CCA">
        <w:rPr>
          <w:rFonts w:ascii="Arial Narrow" w:hAnsi="Arial Narrow"/>
          <w:color w:val="000000" w:themeColor="text1"/>
        </w:rPr>
        <w:t xml:space="preserve">p and a </w:t>
      </w:r>
      <w:r w:rsidR="00AB330B" w:rsidRPr="00F63772">
        <w:rPr>
          <w:rFonts w:ascii="Arial Narrow" w:hAnsi="Arial Narrow"/>
          <w:color w:val="000000" w:themeColor="text1"/>
        </w:rPr>
        <w:t>local university</w:t>
      </w:r>
      <w:r w:rsidR="00D61D1B" w:rsidRPr="00F63772">
        <w:rPr>
          <w:rFonts w:ascii="Arial Narrow" w:hAnsi="Arial Narrow"/>
          <w:color w:val="000000" w:themeColor="text1"/>
        </w:rPr>
        <w:t>)</w:t>
      </w:r>
      <w:r w:rsidR="00AB330B" w:rsidRPr="00F63772">
        <w:rPr>
          <w:rFonts w:ascii="Arial Narrow" w:hAnsi="Arial Narrow"/>
          <w:color w:val="000000" w:themeColor="text1"/>
        </w:rPr>
        <w:t xml:space="preserve"> in </w:t>
      </w:r>
      <w:r w:rsidR="00AB330B" w:rsidRPr="00F63772">
        <w:rPr>
          <w:rFonts w:ascii="Arial Narrow" w:hAnsi="Arial Narrow"/>
          <w:b/>
          <w:bCs/>
          <w:i/>
          <w:iCs/>
          <w:color w:val="000000" w:themeColor="text1"/>
        </w:rPr>
        <w:t>Cairns</w:t>
      </w:r>
      <w:r w:rsidR="003A58D6" w:rsidRPr="00F63772">
        <w:rPr>
          <w:rFonts w:ascii="Arial Narrow" w:hAnsi="Arial Narrow"/>
          <w:color w:val="000000" w:themeColor="text1"/>
        </w:rPr>
        <w:t>.</w:t>
      </w:r>
      <w:r w:rsidR="00A94D35" w:rsidRPr="00F63772">
        <w:rPr>
          <w:rFonts w:ascii="Arial Narrow" w:hAnsi="Arial Narrow"/>
          <w:color w:val="000000" w:themeColor="text1"/>
        </w:rPr>
        <w:t xml:space="preserve"> </w:t>
      </w:r>
      <w:r w:rsidR="003B4767">
        <w:rPr>
          <w:rFonts w:ascii="Arial Narrow" w:hAnsi="Arial Narrow"/>
          <w:color w:val="000000" w:themeColor="text1"/>
        </w:rPr>
        <w:t xml:space="preserve">The eagerness of the client to donate </w:t>
      </w:r>
      <w:r w:rsidR="00660822">
        <w:rPr>
          <w:rFonts w:ascii="Arial Narrow" w:hAnsi="Arial Narrow"/>
          <w:color w:val="000000" w:themeColor="text1"/>
        </w:rPr>
        <w:t xml:space="preserve">development </w:t>
      </w:r>
      <w:r w:rsidR="00660822">
        <w:rPr>
          <w:rFonts w:ascii="Arial Narrow" w:hAnsi="Arial Narrow"/>
          <w:color w:val="000000" w:themeColor="text1"/>
        </w:rPr>
        <w:lastRenderedPageBreak/>
        <w:t xml:space="preserve">resources </w:t>
      </w:r>
      <w:r w:rsidR="00C00259">
        <w:rPr>
          <w:rFonts w:ascii="Arial Narrow" w:hAnsi="Arial Narrow"/>
          <w:color w:val="000000" w:themeColor="text1"/>
        </w:rPr>
        <w:t xml:space="preserve">to </w:t>
      </w:r>
      <w:r w:rsidR="001E1443">
        <w:rPr>
          <w:rFonts w:ascii="Arial Narrow" w:hAnsi="Arial Narrow"/>
          <w:color w:val="000000" w:themeColor="text1"/>
        </w:rPr>
        <w:t>"</w:t>
      </w:r>
      <w:r w:rsidR="00C00259">
        <w:rPr>
          <w:rFonts w:ascii="Arial Narrow" w:hAnsi="Arial Narrow"/>
          <w:color w:val="000000" w:themeColor="text1"/>
        </w:rPr>
        <w:t>save money,</w:t>
      </w:r>
      <w:r w:rsidR="001E1443">
        <w:rPr>
          <w:rFonts w:ascii="Arial Narrow" w:hAnsi="Arial Narrow"/>
          <w:color w:val="000000" w:themeColor="text1"/>
        </w:rPr>
        <w:t>"</w:t>
      </w:r>
      <w:r w:rsidR="00C00259">
        <w:rPr>
          <w:rFonts w:ascii="Arial Narrow" w:hAnsi="Arial Narrow"/>
          <w:color w:val="000000" w:themeColor="text1"/>
        </w:rPr>
        <w:t xml:space="preserve"> </w:t>
      </w:r>
      <w:r w:rsidR="00660822">
        <w:rPr>
          <w:rFonts w:ascii="Arial Narrow" w:hAnsi="Arial Narrow"/>
          <w:color w:val="000000" w:themeColor="text1"/>
        </w:rPr>
        <w:t xml:space="preserve">combined with </w:t>
      </w:r>
      <w:r w:rsidR="00BA4F11">
        <w:rPr>
          <w:rFonts w:ascii="Arial Narrow" w:hAnsi="Arial Narrow"/>
          <w:color w:val="000000" w:themeColor="text1"/>
        </w:rPr>
        <w:t>the</w:t>
      </w:r>
      <w:r w:rsidR="00660822">
        <w:rPr>
          <w:rFonts w:ascii="Arial Narrow" w:hAnsi="Arial Narrow"/>
          <w:color w:val="000000" w:themeColor="text1"/>
        </w:rPr>
        <w:t xml:space="preserve"> </w:t>
      </w:r>
      <w:r w:rsidR="00A94D35" w:rsidRPr="00F63772">
        <w:rPr>
          <w:rFonts w:ascii="Arial Narrow" w:hAnsi="Arial Narrow"/>
          <w:color w:val="000000" w:themeColor="text1"/>
        </w:rPr>
        <w:t>geographical distance</w:t>
      </w:r>
      <w:r w:rsidR="00660822">
        <w:rPr>
          <w:rFonts w:ascii="Arial Narrow" w:hAnsi="Arial Narrow"/>
          <w:color w:val="000000" w:themeColor="text1"/>
        </w:rPr>
        <w:t xml:space="preserve"> between </w:t>
      </w:r>
      <w:proofErr w:type="spellStart"/>
      <w:r w:rsidR="00BA4F11">
        <w:rPr>
          <w:rFonts w:ascii="Arial Narrow" w:hAnsi="Arial Narrow"/>
          <w:color w:val="000000" w:themeColor="text1"/>
        </w:rPr>
        <w:t>Telopea</w:t>
      </w:r>
      <w:proofErr w:type="spellEnd"/>
      <w:r w:rsidR="00BA4F11">
        <w:rPr>
          <w:rFonts w:ascii="Arial Narrow" w:hAnsi="Arial Narrow"/>
          <w:color w:val="000000" w:themeColor="text1"/>
        </w:rPr>
        <w:t xml:space="preserve"> and </w:t>
      </w:r>
      <w:r w:rsidR="006F0223">
        <w:rPr>
          <w:rFonts w:ascii="Arial Narrow" w:hAnsi="Arial Narrow"/>
          <w:color w:val="000000" w:themeColor="text1"/>
        </w:rPr>
        <w:t>Cairns,</w:t>
      </w:r>
      <w:r w:rsidR="00BA4F11">
        <w:rPr>
          <w:rFonts w:ascii="Arial Narrow" w:hAnsi="Arial Narrow"/>
          <w:color w:val="000000" w:themeColor="text1"/>
        </w:rPr>
        <w:t xml:space="preserve"> </w:t>
      </w:r>
      <w:r w:rsidR="000F62AA">
        <w:rPr>
          <w:rFonts w:ascii="Arial Narrow" w:hAnsi="Arial Narrow"/>
          <w:color w:val="000000" w:themeColor="text1"/>
        </w:rPr>
        <w:t xml:space="preserve">could significantly </w:t>
      </w:r>
      <w:r w:rsidR="00950C5F">
        <w:rPr>
          <w:rFonts w:ascii="Arial Narrow" w:hAnsi="Arial Narrow"/>
          <w:color w:val="000000" w:themeColor="text1"/>
        </w:rPr>
        <w:t xml:space="preserve">consume excessive time and </w:t>
      </w:r>
      <w:r w:rsidR="00856AE9">
        <w:rPr>
          <w:rFonts w:ascii="Arial Narrow" w:hAnsi="Arial Narrow"/>
          <w:color w:val="000000" w:themeColor="text1"/>
        </w:rPr>
        <w:t>money,</w:t>
      </w:r>
      <w:r w:rsidR="003B3645">
        <w:rPr>
          <w:rFonts w:ascii="Arial Narrow" w:hAnsi="Arial Narrow"/>
          <w:color w:val="000000" w:themeColor="text1"/>
        </w:rPr>
        <w:t xml:space="preserve"> </w:t>
      </w:r>
      <w:r w:rsidR="00856AE9">
        <w:rPr>
          <w:rFonts w:ascii="Arial Narrow" w:hAnsi="Arial Narrow"/>
          <w:color w:val="000000" w:themeColor="text1"/>
        </w:rPr>
        <w:t xml:space="preserve">making it challenging to stay within the time and budget constraints. </w:t>
      </w:r>
    </w:p>
    <w:tbl>
      <w:tblPr>
        <w:tblStyle w:val="GridTable2-Accent5"/>
        <w:tblpPr w:leftFromText="180" w:rightFromText="180" w:vertAnchor="text" w:horzAnchor="margin" w:tblpX="90" w:tblpY="91"/>
        <w:tblW w:w="12890" w:type="dxa"/>
        <w:tblLook w:val="04A0" w:firstRow="1" w:lastRow="0" w:firstColumn="1" w:lastColumn="0" w:noHBand="0" w:noVBand="1"/>
      </w:tblPr>
      <w:tblGrid>
        <w:gridCol w:w="848"/>
        <w:gridCol w:w="2482"/>
        <w:gridCol w:w="9560"/>
      </w:tblGrid>
      <w:tr w:rsidR="007651C4" w:rsidRPr="00491A9C" w14:paraId="640319DD" w14:textId="77777777" w:rsidTr="002B2D71">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48" w:type="dxa"/>
            <w:shd w:val="clear" w:color="auto" w:fill="F2F2F2" w:themeFill="background1" w:themeFillShade="F2"/>
          </w:tcPr>
          <w:p w14:paraId="2FA12D57" w14:textId="77777777" w:rsidR="007651C4" w:rsidRPr="00EB595C" w:rsidRDefault="007651C4" w:rsidP="0070407B">
            <w:pPr>
              <w:spacing w:line="480" w:lineRule="auto"/>
              <w:rPr>
                <w:rFonts w:ascii="Arial Narrow" w:hAnsi="Arial Narrow"/>
              </w:rPr>
            </w:pPr>
            <w:r w:rsidRPr="00EB595C">
              <w:rPr>
                <w:rFonts w:ascii="Arial Narrow" w:hAnsi="Arial Narrow"/>
              </w:rPr>
              <w:t>Priority</w:t>
            </w:r>
          </w:p>
        </w:tc>
        <w:tc>
          <w:tcPr>
            <w:tcW w:w="2482" w:type="dxa"/>
            <w:shd w:val="clear" w:color="auto" w:fill="F2F2F2" w:themeFill="background1" w:themeFillShade="F2"/>
          </w:tcPr>
          <w:p w14:paraId="55551D46" w14:textId="77777777" w:rsidR="007651C4" w:rsidRPr="00EB595C" w:rsidRDefault="007651C4" w:rsidP="0070407B">
            <w:pPr>
              <w:spacing w:line="48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EB595C">
              <w:rPr>
                <w:rFonts w:ascii="Arial Narrow" w:hAnsi="Arial Narrow"/>
              </w:rPr>
              <w:t>Challenge</w:t>
            </w:r>
          </w:p>
        </w:tc>
        <w:tc>
          <w:tcPr>
            <w:tcW w:w="9560" w:type="dxa"/>
            <w:shd w:val="clear" w:color="auto" w:fill="F2F2F2" w:themeFill="background1" w:themeFillShade="F2"/>
          </w:tcPr>
          <w:p w14:paraId="3D50E8E3" w14:textId="77777777" w:rsidR="007651C4" w:rsidRPr="00EB595C" w:rsidRDefault="007651C4" w:rsidP="0070407B">
            <w:pPr>
              <w:spacing w:line="48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EB595C">
              <w:rPr>
                <w:rFonts w:ascii="Arial Narrow" w:hAnsi="Arial Narrow"/>
              </w:rPr>
              <w:t>Rationale For Priority Placement</w:t>
            </w:r>
          </w:p>
        </w:tc>
      </w:tr>
      <w:tr w:rsidR="007651C4" w:rsidRPr="00491A9C" w14:paraId="7FC44F1F" w14:textId="77777777" w:rsidTr="002B2D7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848" w:type="dxa"/>
          </w:tcPr>
          <w:p w14:paraId="66042579" w14:textId="77777777" w:rsidR="007651C4" w:rsidRPr="00EB595C" w:rsidRDefault="007651C4" w:rsidP="0070407B">
            <w:pPr>
              <w:spacing w:line="480" w:lineRule="auto"/>
              <w:rPr>
                <w:rFonts w:ascii="Arial Narrow" w:hAnsi="Arial Narrow"/>
              </w:rPr>
            </w:pPr>
            <w:r w:rsidRPr="00EB595C">
              <w:rPr>
                <w:rFonts w:ascii="Arial Narrow" w:hAnsi="Arial Narrow"/>
              </w:rPr>
              <w:t>1</w:t>
            </w:r>
          </w:p>
        </w:tc>
        <w:tc>
          <w:tcPr>
            <w:tcW w:w="2482" w:type="dxa"/>
          </w:tcPr>
          <w:p w14:paraId="481E8C44" w14:textId="77777777" w:rsidR="007651C4" w:rsidRPr="00EB595C" w:rsidRDefault="007651C4" w:rsidP="0070407B">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B595C">
              <w:rPr>
                <w:rFonts w:ascii="Arial Narrow" w:hAnsi="Arial Narrow"/>
              </w:rPr>
              <w:t>In-House Contract Terms Confusion</w:t>
            </w:r>
          </w:p>
        </w:tc>
        <w:tc>
          <w:tcPr>
            <w:tcW w:w="9560" w:type="dxa"/>
          </w:tcPr>
          <w:p w14:paraId="56F7E977" w14:textId="77777777" w:rsidR="007651C4" w:rsidRPr="00EB595C" w:rsidRDefault="007651C4" w:rsidP="0070407B">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spellStart"/>
            <w:r w:rsidRPr="00EB595C">
              <w:rPr>
                <w:rFonts w:ascii="Arial Narrow" w:hAnsi="Arial Narrow"/>
              </w:rPr>
              <w:t>Telopea</w:t>
            </w:r>
            <w:proofErr w:type="spellEnd"/>
            <w:r w:rsidRPr="00EB595C">
              <w:rPr>
                <w:rFonts w:ascii="Arial Narrow" w:hAnsi="Arial Narrow"/>
              </w:rPr>
              <w:t xml:space="preserve"> representatives must be able to provide concrete and consistent descriptions of services based on contractual terms and descriptors, or they risk a loss of reputational integrity or being sued for breach of contract when unclear terms are left open for interpretation. This is an unacceptable risk not just for this project but risks the possibility of acquiring future quality projects, and so it must be considered first. </w:t>
            </w:r>
          </w:p>
        </w:tc>
      </w:tr>
      <w:tr w:rsidR="007651C4" w:rsidRPr="00EF4BA6" w14:paraId="7338A909" w14:textId="77777777" w:rsidTr="002B2D71">
        <w:trPr>
          <w:trHeight w:val="228"/>
        </w:trPr>
        <w:tc>
          <w:tcPr>
            <w:cnfStyle w:val="001000000000" w:firstRow="0" w:lastRow="0" w:firstColumn="1" w:lastColumn="0" w:oddVBand="0" w:evenVBand="0" w:oddHBand="0" w:evenHBand="0" w:firstRowFirstColumn="0" w:firstRowLastColumn="0" w:lastRowFirstColumn="0" w:lastRowLastColumn="0"/>
            <w:tcW w:w="848" w:type="dxa"/>
            <w:shd w:val="clear" w:color="auto" w:fill="F2F2F2" w:themeFill="background1" w:themeFillShade="F2"/>
          </w:tcPr>
          <w:p w14:paraId="291C50C0" w14:textId="77777777" w:rsidR="007651C4" w:rsidRPr="00EB595C" w:rsidRDefault="007651C4" w:rsidP="0070407B">
            <w:pPr>
              <w:spacing w:line="480" w:lineRule="auto"/>
              <w:rPr>
                <w:rFonts w:ascii="Arial Narrow" w:hAnsi="Arial Narrow"/>
              </w:rPr>
            </w:pPr>
            <w:r w:rsidRPr="00EB595C">
              <w:rPr>
                <w:rFonts w:ascii="Arial Narrow" w:hAnsi="Arial Narrow"/>
              </w:rPr>
              <w:t>2.</w:t>
            </w:r>
          </w:p>
        </w:tc>
        <w:tc>
          <w:tcPr>
            <w:tcW w:w="2482" w:type="dxa"/>
            <w:shd w:val="clear" w:color="auto" w:fill="F2F2F2" w:themeFill="background1" w:themeFillShade="F2"/>
          </w:tcPr>
          <w:p w14:paraId="3E528C39" w14:textId="0A886160" w:rsidR="007651C4" w:rsidRPr="00EB595C" w:rsidRDefault="001D5A93" w:rsidP="0070407B">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Under</w:t>
            </w:r>
            <w:r w:rsidR="0070407B">
              <w:rPr>
                <w:rFonts w:ascii="Arial Narrow" w:hAnsi="Arial Narrow"/>
              </w:rPr>
              <w:t xml:space="preserve"> De</w:t>
            </w:r>
            <w:r>
              <w:rPr>
                <w:rFonts w:ascii="Arial Narrow" w:hAnsi="Arial Narrow"/>
              </w:rPr>
              <w:t>veloped Multiple</w:t>
            </w:r>
            <w:r w:rsidR="007651C4" w:rsidRPr="00EB595C">
              <w:rPr>
                <w:rFonts w:ascii="Arial Narrow" w:hAnsi="Arial Narrow"/>
              </w:rPr>
              <w:t xml:space="preserve"> Learner Profile (Profiles)</w:t>
            </w:r>
          </w:p>
        </w:tc>
        <w:tc>
          <w:tcPr>
            <w:tcW w:w="9560" w:type="dxa"/>
            <w:shd w:val="clear" w:color="auto" w:fill="F2F2F2" w:themeFill="background1" w:themeFillShade="F2"/>
          </w:tcPr>
          <w:p w14:paraId="7FDA4291" w14:textId="32B9FEAA" w:rsidR="007651C4" w:rsidRPr="00EB595C" w:rsidRDefault="007651C4" w:rsidP="0070407B">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B595C">
              <w:rPr>
                <w:rFonts w:ascii="Arial Narrow" w:hAnsi="Arial Narrow"/>
              </w:rPr>
              <w:t xml:space="preserve">A successful product requires a thorough analysis of the target learner </w:t>
            </w:r>
            <w:r w:rsidR="0070407B" w:rsidRPr="00EB595C">
              <w:rPr>
                <w:rFonts w:ascii="Arial Narrow" w:hAnsi="Arial Narrow"/>
              </w:rPr>
              <w:t>(or</w:t>
            </w:r>
            <w:r w:rsidR="00EB595C" w:rsidRPr="00EB595C">
              <w:rPr>
                <w:rFonts w:ascii="Arial Narrow" w:hAnsi="Arial Narrow"/>
              </w:rPr>
              <w:t xml:space="preserve"> learners) </w:t>
            </w:r>
            <w:r w:rsidRPr="00EB595C">
              <w:rPr>
                <w:rFonts w:ascii="Arial Narrow" w:hAnsi="Arial Narrow"/>
              </w:rPr>
              <w:t xml:space="preserve">and should be </w:t>
            </w:r>
            <w:r w:rsidR="001E1443">
              <w:rPr>
                <w:rFonts w:ascii="Arial Narrow" w:hAnsi="Arial Narrow"/>
              </w:rPr>
              <w:t>considere</w:t>
            </w:r>
            <w:r w:rsidRPr="00EB595C">
              <w:rPr>
                <w:rFonts w:ascii="Arial Narrow" w:hAnsi="Arial Narrow"/>
              </w:rPr>
              <w:t>d during the design process. Skipping this step risks the project trying to be all things to everyone, which is a recipe for failure. Hence, the secon</w:t>
            </w:r>
            <w:r w:rsidR="001A45CC">
              <w:rPr>
                <w:rFonts w:ascii="Arial Narrow" w:hAnsi="Arial Narrow"/>
              </w:rPr>
              <w:t>d priority</w:t>
            </w:r>
            <w:r w:rsidRPr="00EB595C">
              <w:rPr>
                <w:rFonts w:ascii="Arial Narrow" w:hAnsi="Arial Narrow"/>
              </w:rPr>
              <w:t xml:space="preserve"> ensures the analysis phase is complete and robust. </w:t>
            </w:r>
          </w:p>
        </w:tc>
      </w:tr>
      <w:tr w:rsidR="007651C4" w:rsidRPr="00EF4BA6" w14:paraId="01544F2F" w14:textId="77777777" w:rsidTr="002B2D71">
        <w:trPr>
          <w:cnfStyle w:val="000000100000" w:firstRow="0" w:lastRow="0" w:firstColumn="0" w:lastColumn="0" w:oddVBand="0" w:evenVBand="0" w:oddHBand="1" w:evenHBand="0" w:firstRowFirstColumn="0" w:firstRowLastColumn="0" w:lastRowFirstColumn="0" w:lastRowLastColumn="0"/>
          <w:trHeight w:val="1333"/>
        </w:trPr>
        <w:tc>
          <w:tcPr>
            <w:cnfStyle w:val="001000000000" w:firstRow="0" w:lastRow="0" w:firstColumn="1" w:lastColumn="0" w:oddVBand="0" w:evenVBand="0" w:oddHBand="0" w:evenHBand="0" w:firstRowFirstColumn="0" w:firstRowLastColumn="0" w:lastRowFirstColumn="0" w:lastRowLastColumn="0"/>
            <w:tcW w:w="848" w:type="dxa"/>
          </w:tcPr>
          <w:p w14:paraId="5FB9C1EB" w14:textId="77777777" w:rsidR="007651C4" w:rsidRPr="00F330AC" w:rsidRDefault="007651C4" w:rsidP="0070407B">
            <w:pPr>
              <w:spacing w:line="480" w:lineRule="auto"/>
              <w:rPr>
                <w:rFonts w:ascii="Arial Narrow" w:hAnsi="Arial Narrow"/>
              </w:rPr>
            </w:pPr>
            <w:r w:rsidRPr="00F330AC">
              <w:rPr>
                <w:rFonts w:ascii="Arial Narrow" w:hAnsi="Arial Narrow"/>
              </w:rPr>
              <w:t>3.</w:t>
            </w:r>
          </w:p>
        </w:tc>
        <w:tc>
          <w:tcPr>
            <w:tcW w:w="2482" w:type="dxa"/>
          </w:tcPr>
          <w:p w14:paraId="745133C0" w14:textId="5F2D2CED" w:rsidR="007651C4" w:rsidRPr="00F330AC" w:rsidRDefault="007651C4" w:rsidP="0070407B">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330AC">
              <w:rPr>
                <w:rFonts w:ascii="Arial Narrow" w:hAnsi="Arial Narrow"/>
              </w:rPr>
              <w:t>Measurable Objectives</w:t>
            </w:r>
            <w:r w:rsidR="00206147" w:rsidRPr="00F330AC">
              <w:rPr>
                <w:rFonts w:ascii="Arial Narrow" w:hAnsi="Arial Narrow"/>
              </w:rPr>
              <w:t xml:space="preserve"> </w:t>
            </w:r>
          </w:p>
        </w:tc>
        <w:tc>
          <w:tcPr>
            <w:tcW w:w="9560" w:type="dxa"/>
          </w:tcPr>
          <w:p w14:paraId="6A3B55B7" w14:textId="246B9BC6" w:rsidR="007651C4" w:rsidRPr="00EB595C" w:rsidRDefault="007651C4" w:rsidP="0070407B">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B595C">
              <w:rPr>
                <w:rFonts w:ascii="Arial Narrow" w:hAnsi="Arial Narrow"/>
              </w:rPr>
              <w:t xml:space="preserve"> Defining and agreeing upon measurable objectives will be the litmus test regarding what ideas and content should be considered relevant and essential vs. what is not. This </w:t>
            </w:r>
            <w:r w:rsidR="003F09C7">
              <w:rPr>
                <w:rFonts w:ascii="Arial Narrow" w:hAnsi="Arial Narrow"/>
              </w:rPr>
              <w:t xml:space="preserve">is why it </w:t>
            </w:r>
            <w:r w:rsidRPr="00EB595C">
              <w:rPr>
                <w:rFonts w:ascii="Arial Narrow" w:hAnsi="Arial Narrow"/>
              </w:rPr>
              <w:t>must be the next step to move forward with any sense of common purpose.</w:t>
            </w:r>
          </w:p>
        </w:tc>
      </w:tr>
      <w:tr w:rsidR="007651C4" w:rsidRPr="00722EE5" w14:paraId="1D13331A" w14:textId="77777777" w:rsidTr="002B2D71">
        <w:trPr>
          <w:trHeight w:val="1359"/>
        </w:trPr>
        <w:tc>
          <w:tcPr>
            <w:cnfStyle w:val="001000000000" w:firstRow="0" w:lastRow="0" w:firstColumn="1" w:lastColumn="0" w:oddVBand="0" w:evenVBand="0" w:oddHBand="0" w:evenHBand="0" w:firstRowFirstColumn="0" w:firstRowLastColumn="0" w:lastRowFirstColumn="0" w:lastRowLastColumn="0"/>
            <w:tcW w:w="848" w:type="dxa"/>
            <w:tcBorders>
              <w:bottom w:val="single" w:sz="4" w:space="0" w:color="auto"/>
            </w:tcBorders>
            <w:shd w:val="clear" w:color="auto" w:fill="F2F2F2" w:themeFill="background1" w:themeFillShade="F2"/>
          </w:tcPr>
          <w:p w14:paraId="1A6E81AA" w14:textId="77777777" w:rsidR="007651C4" w:rsidRPr="00EB595C" w:rsidRDefault="007651C4" w:rsidP="0070407B">
            <w:pPr>
              <w:spacing w:line="480" w:lineRule="auto"/>
              <w:rPr>
                <w:rFonts w:ascii="Arial Narrow" w:hAnsi="Arial Narrow"/>
              </w:rPr>
            </w:pPr>
            <w:r w:rsidRPr="00EB595C">
              <w:rPr>
                <w:rFonts w:ascii="Arial Narrow" w:hAnsi="Arial Narrow"/>
              </w:rPr>
              <w:t>4.</w:t>
            </w:r>
          </w:p>
        </w:tc>
        <w:tc>
          <w:tcPr>
            <w:tcW w:w="2482" w:type="dxa"/>
            <w:tcBorders>
              <w:bottom w:val="single" w:sz="4" w:space="0" w:color="auto"/>
            </w:tcBorders>
            <w:shd w:val="clear" w:color="auto" w:fill="F2F2F2" w:themeFill="background1" w:themeFillShade="F2"/>
          </w:tcPr>
          <w:p w14:paraId="1C710418" w14:textId="22DB689C" w:rsidR="00EB595C" w:rsidRPr="00DD04B7" w:rsidRDefault="007651C4" w:rsidP="0070407B">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D04B7">
              <w:rPr>
                <w:rFonts w:ascii="Arial Narrow" w:hAnsi="Arial Narrow"/>
              </w:rPr>
              <w:t xml:space="preserve">Geographical </w:t>
            </w:r>
            <w:r w:rsidR="009153C1">
              <w:rPr>
                <w:rFonts w:ascii="Arial Narrow" w:hAnsi="Arial Narrow"/>
              </w:rPr>
              <w:t>Distance</w:t>
            </w:r>
          </w:p>
        </w:tc>
        <w:tc>
          <w:tcPr>
            <w:tcW w:w="9560" w:type="dxa"/>
            <w:tcBorders>
              <w:bottom w:val="single" w:sz="4" w:space="0" w:color="auto"/>
            </w:tcBorders>
            <w:shd w:val="clear" w:color="auto" w:fill="F2F2F2" w:themeFill="background1" w:themeFillShade="F2"/>
          </w:tcPr>
          <w:p w14:paraId="36B6C793" w14:textId="424DAFBF" w:rsidR="001A659C" w:rsidRPr="00DD04B7" w:rsidRDefault="007651C4" w:rsidP="0070407B">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1677">
              <w:rPr>
                <w:rFonts w:ascii="Arial Narrow" w:hAnsi="Arial Narrow"/>
              </w:rPr>
              <w:t>Not having all the resources</w:t>
            </w:r>
            <w:r w:rsidR="00C063DA" w:rsidRPr="00E81677">
              <w:rPr>
                <w:rFonts w:ascii="Arial Narrow" w:hAnsi="Arial Narrow"/>
              </w:rPr>
              <w:t xml:space="preserve"> at </w:t>
            </w:r>
            <w:proofErr w:type="spellStart"/>
            <w:r w:rsidR="00C063DA" w:rsidRPr="00E81677">
              <w:rPr>
                <w:rFonts w:ascii="Arial Narrow" w:hAnsi="Arial Narrow"/>
              </w:rPr>
              <w:t>Telopea</w:t>
            </w:r>
            <w:proofErr w:type="spellEnd"/>
            <w:r w:rsidR="00C063DA" w:rsidRPr="00E81677">
              <w:rPr>
                <w:rFonts w:ascii="Arial Narrow" w:hAnsi="Arial Narrow"/>
              </w:rPr>
              <w:t xml:space="preserve"> </w:t>
            </w:r>
            <w:r w:rsidRPr="00E81677">
              <w:rPr>
                <w:rFonts w:ascii="Arial Narrow" w:hAnsi="Arial Narrow"/>
              </w:rPr>
              <w:t xml:space="preserve">increases the </w:t>
            </w:r>
            <w:r w:rsidR="00C063DA" w:rsidRPr="00E81677">
              <w:rPr>
                <w:rFonts w:ascii="Arial Narrow" w:hAnsi="Arial Narrow"/>
              </w:rPr>
              <w:t>complexity of</w:t>
            </w:r>
            <w:r w:rsidR="003E64C3" w:rsidRPr="00E81677">
              <w:rPr>
                <w:rFonts w:ascii="Arial Narrow" w:hAnsi="Arial Narrow"/>
              </w:rPr>
              <w:t xml:space="preserve"> </w:t>
            </w:r>
            <w:r w:rsidR="007D69C0" w:rsidRPr="00E81677">
              <w:rPr>
                <w:rFonts w:ascii="Arial Narrow" w:hAnsi="Arial Narrow"/>
              </w:rPr>
              <w:t xml:space="preserve">resource coordination </w:t>
            </w:r>
            <w:r w:rsidR="00970D2E" w:rsidRPr="00E81677">
              <w:rPr>
                <w:rFonts w:ascii="Arial Narrow" w:hAnsi="Arial Narrow"/>
              </w:rPr>
              <w:t>for content creation and</w:t>
            </w:r>
            <w:r w:rsidR="00BB2692" w:rsidRPr="00E81677">
              <w:rPr>
                <w:rFonts w:ascii="Arial Narrow" w:hAnsi="Arial Narrow"/>
              </w:rPr>
              <w:t xml:space="preserve"> could absorb </w:t>
            </w:r>
            <w:r w:rsidR="00DD04B7" w:rsidRPr="00E81677">
              <w:rPr>
                <w:rFonts w:ascii="Arial Narrow" w:hAnsi="Arial Narrow"/>
              </w:rPr>
              <w:t>unnecessary</w:t>
            </w:r>
            <w:r w:rsidR="00BB2692" w:rsidRPr="00E81677">
              <w:rPr>
                <w:rFonts w:ascii="Arial Narrow" w:hAnsi="Arial Narrow"/>
              </w:rPr>
              <w:t xml:space="preserve"> amounts of time and money without </w:t>
            </w:r>
            <w:r w:rsidR="00DD04B7" w:rsidRPr="00E81677">
              <w:rPr>
                <w:rFonts w:ascii="Arial Narrow" w:hAnsi="Arial Narrow"/>
              </w:rPr>
              <w:t>strategic</w:t>
            </w:r>
            <w:r w:rsidR="00BB2692" w:rsidRPr="00E81677">
              <w:rPr>
                <w:rFonts w:ascii="Arial Narrow" w:hAnsi="Arial Narrow"/>
              </w:rPr>
              <w:t xml:space="preserve"> </w:t>
            </w:r>
            <w:r w:rsidR="009D4430" w:rsidRPr="00E81677">
              <w:rPr>
                <w:rFonts w:ascii="Arial Narrow" w:hAnsi="Arial Narrow"/>
              </w:rPr>
              <w:t>planning. All</w:t>
            </w:r>
            <w:r w:rsidR="0024725D" w:rsidRPr="00E81677">
              <w:rPr>
                <w:rFonts w:ascii="Arial Narrow" w:hAnsi="Arial Narrow"/>
              </w:rPr>
              <w:t xml:space="preserve"> travel must align</w:t>
            </w:r>
            <w:r w:rsidR="000321AC" w:rsidRPr="00E81677">
              <w:rPr>
                <w:rFonts w:ascii="Arial Narrow" w:hAnsi="Arial Narrow"/>
              </w:rPr>
              <w:t xml:space="preserve"> content creation</w:t>
            </w:r>
            <w:r w:rsidR="00422691" w:rsidRPr="00E81677">
              <w:rPr>
                <w:rFonts w:ascii="Arial Narrow" w:hAnsi="Arial Narrow"/>
              </w:rPr>
              <w:t xml:space="preserve"> hours </w:t>
            </w:r>
            <w:r w:rsidR="00CE0615">
              <w:rPr>
                <w:rFonts w:ascii="Arial Narrow" w:hAnsi="Arial Narrow"/>
              </w:rPr>
              <w:t xml:space="preserve">and </w:t>
            </w:r>
            <w:r w:rsidR="007F1520" w:rsidRPr="00E81677">
              <w:rPr>
                <w:rFonts w:ascii="Arial Narrow" w:hAnsi="Arial Narrow"/>
              </w:rPr>
              <w:t>objective</w:t>
            </w:r>
            <w:r w:rsidR="00306E9E" w:rsidRPr="00E81677">
              <w:rPr>
                <w:rFonts w:ascii="Arial Narrow" w:hAnsi="Arial Narrow"/>
              </w:rPr>
              <w:t>s</w:t>
            </w:r>
            <w:r w:rsidR="001A45CC">
              <w:rPr>
                <w:rFonts w:ascii="Arial Narrow" w:hAnsi="Arial Narrow"/>
              </w:rPr>
              <w:t xml:space="preserve"> and </w:t>
            </w:r>
            <w:r w:rsidR="000E3B2C">
              <w:rPr>
                <w:rFonts w:ascii="Arial Narrow" w:hAnsi="Arial Narrow"/>
              </w:rPr>
              <w:t>not cost more</w:t>
            </w:r>
            <w:r w:rsidR="00CA39C1">
              <w:rPr>
                <w:rFonts w:ascii="Arial Narrow" w:hAnsi="Arial Narrow"/>
              </w:rPr>
              <w:t xml:space="preserve"> </w:t>
            </w:r>
            <w:r w:rsidR="00CE0615">
              <w:rPr>
                <w:rFonts w:ascii="Arial Narrow" w:hAnsi="Arial Narrow"/>
              </w:rPr>
              <w:t>tha</w:t>
            </w:r>
            <w:r w:rsidR="00FB41D3">
              <w:rPr>
                <w:rFonts w:ascii="Arial Narrow" w:hAnsi="Arial Narrow"/>
              </w:rPr>
              <w:t>n just</w:t>
            </w:r>
            <w:r w:rsidR="00CE0615">
              <w:rPr>
                <w:rFonts w:ascii="Arial Narrow" w:hAnsi="Arial Narrow"/>
              </w:rPr>
              <w:t xml:space="preserve"> paying f</w:t>
            </w:r>
            <w:r w:rsidR="00CA39C1">
              <w:rPr>
                <w:rFonts w:ascii="Arial Narrow" w:hAnsi="Arial Narrow"/>
              </w:rPr>
              <w:t xml:space="preserve">or </w:t>
            </w:r>
            <w:r w:rsidR="00CE0615">
              <w:rPr>
                <w:rFonts w:ascii="Arial Narrow" w:hAnsi="Arial Narrow"/>
              </w:rPr>
              <w:t xml:space="preserve">volunteered services </w:t>
            </w:r>
            <w:r w:rsidR="000E3B2C">
              <w:rPr>
                <w:rFonts w:ascii="Arial Narrow" w:hAnsi="Arial Narrow"/>
              </w:rPr>
              <w:t>without the travel</w:t>
            </w:r>
            <w:r w:rsidR="00DB356F">
              <w:rPr>
                <w:rFonts w:ascii="Arial Narrow" w:hAnsi="Arial Narrow"/>
              </w:rPr>
              <w:t>. H</w:t>
            </w:r>
            <w:r w:rsidR="006B381F">
              <w:rPr>
                <w:rFonts w:ascii="Arial Narrow" w:hAnsi="Arial Narrow"/>
              </w:rPr>
              <w:t xml:space="preserve">owever, these costs </w:t>
            </w:r>
            <w:r w:rsidR="00DB356F">
              <w:rPr>
                <w:rFonts w:ascii="Arial Narrow" w:hAnsi="Arial Narrow"/>
              </w:rPr>
              <w:t>cannot</w:t>
            </w:r>
            <w:r w:rsidR="006B381F">
              <w:rPr>
                <w:rFonts w:ascii="Arial Narrow" w:hAnsi="Arial Narrow"/>
              </w:rPr>
              <w:t xml:space="preserve"> be </w:t>
            </w:r>
            <w:r w:rsidR="00DB356F">
              <w:rPr>
                <w:rFonts w:ascii="Arial Narrow" w:hAnsi="Arial Narrow"/>
              </w:rPr>
              <w:t>determined</w:t>
            </w:r>
            <w:r w:rsidR="006B381F">
              <w:rPr>
                <w:rFonts w:ascii="Arial Narrow" w:hAnsi="Arial Narrow"/>
              </w:rPr>
              <w:t xml:space="preserve"> without</w:t>
            </w:r>
            <w:r w:rsidR="00DB356F">
              <w:rPr>
                <w:rFonts w:ascii="Arial Narrow" w:hAnsi="Arial Narrow"/>
              </w:rPr>
              <w:t xml:space="preserve"> completing the design phase, placing this item last.</w:t>
            </w:r>
          </w:p>
        </w:tc>
      </w:tr>
      <w:tr w:rsidR="00E05694" w:rsidRPr="00722EE5" w14:paraId="09DA7A1C" w14:textId="77777777" w:rsidTr="001C0BA4">
        <w:trPr>
          <w:cnfStyle w:val="000000100000" w:firstRow="0" w:lastRow="0" w:firstColumn="0" w:lastColumn="0" w:oddVBand="0" w:evenVBand="0" w:oddHBand="1" w:evenHBand="0" w:firstRowFirstColumn="0" w:firstRowLastColumn="0" w:lastRowFirstColumn="0" w:lastRowLastColumn="0"/>
          <w:trHeight w:val="1810"/>
        </w:trPr>
        <w:tc>
          <w:tcPr>
            <w:cnfStyle w:val="001000000000" w:firstRow="0" w:lastRow="0" w:firstColumn="1" w:lastColumn="0" w:oddVBand="0" w:evenVBand="0" w:oddHBand="0" w:evenHBand="0" w:firstRowFirstColumn="0" w:firstRowLastColumn="0" w:lastRowFirstColumn="0" w:lastRowLastColumn="0"/>
            <w:tcW w:w="12890" w:type="dxa"/>
            <w:gridSpan w:val="3"/>
            <w:tcBorders>
              <w:top w:val="single" w:sz="4" w:space="0" w:color="auto"/>
              <w:bottom w:val="single" w:sz="4" w:space="0" w:color="auto"/>
            </w:tcBorders>
            <w:shd w:val="clear" w:color="auto" w:fill="F2F2F2" w:themeFill="background1" w:themeFillShade="F2"/>
          </w:tcPr>
          <w:p w14:paraId="6E7E99AD" w14:textId="063A3211" w:rsidR="00E05694" w:rsidRPr="000836E0" w:rsidRDefault="009932E1" w:rsidP="000836E0">
            <w:pPr>
              <w:pStyle w:val="Heading1"/>
              <w:spacing w:before="0" w:line="480" w:lineRule="auto"/>
              <w:rPr>
                <w:rFonts w:ascii="Arial Narrow" w:hAnsi="Arial Narrow"/>
                <w:b w:val="0"/>
                <w:bCs w:val="0"/>
                <w:color w:val="000000" w:themeColor="text1"/>
                <w:sz w:val="22"/>
                <w:szCs w:val="22"/>
                <w:u w:val="single"/>
              </w:rPr>
            </w:pPr>
            <w:r>
              <w:rPr>
                <w:rFonts w:ascii="Arial Narrow" w:hAnsi="Arial Narrow"/>
                <w:sz w:val="22"/>
                <w:szCs w:val="22"/>
                <w:u w:val="single"/>
              </w:rPr>
              <w:lastRenderedPageBreak/>
              <w:t>Experience Impact</w:t>
            </w:r>
            <w:r w:rsidR="00E05694" w:rsidRPr="002F5039">
              <w:rPr>
                <w:rFonts w:ascii="Arial Narrow" w:hAnsi="Arial Narrow"/>
                <w:sz w:val="22"/>
                <w:szCs w:val="22"/>
                <w:u w:val="single"/>
              </w:rPr>
              <w:t>:</w:t>
            </w:r>
            <w:r w:rsidR="00E05694" w:rsidRPr="003F6923">
              <w:rPr>
                <w:rFonts w:ascii="Arial Narrow" w:hAnsi="Arial Narrow"/>
                <w:color w:val="000000" w:themeColor="text1"/>
                <w:sz w:val="22"/>
                <w:szCs w:val="22"/>
                <w:u w:val="single"/>
              </w:rPr>
              <w:t xml:space="preserve"> </w:t>
            </w:r>
            <w:r w:rsidR="00E05694" w:rsidRPr="00E05694">
              <w:rPr>
                <w:rFonts w:ascii="Arial Narrow" w:hAnsi="Arial Narrow"/>
                <w:b w:val="0"/>
                <w:bCs w:val="0"/>
                <w:color w:val="000000" w:themeColor="text1"/>
                <w:sz w:val="22"/>
                <w:szCs w:val="22"/>
              </w:rPr>
              <w:t xml:space="preserve">As a teacher, I am used to using rubrics. When looking for a method for </w:t>
            </w:r>
            <w:r w:rsidR="004655EE">
              <w:rPr>
                <w:rFonts w:ascii="Arial Narrow" w:hAnsi="Arial Narrow"/>
                <w:b w:val="0"/>
                <w:bCs w:val="0"/>
                <w:color w:val="000000" w:themeColor="text1"/>
                <w:sz w:val="22"/>
                <w:szCs w:val="22"/>
              </w:rPr>
              <w:t>making</w:t>
            </w:r>
            <w:r w:rsidR="00E05694" w:rsidRPr="00E05694">
              <w:rPr>
                <w:rFonts w:ascii="Arial Narrow" w:hAnsi="Arial Narrow"/>
                <w:b w:val="0"/>
                <w:bCs w:val="0"/>
                <w:color w:val="000000" w:themeColor="text1"/>
                <w:sz w:val="22"/>
                <w:szCs w:val="22"/>
              </w:rPr>
              <w:t xml:space="preserve"> </w:t>
            </w:r>
            <w:r w:rsidR="001E1443">
              <w:rPr>
                <w:rFonts w:ascii="Arial Narrow" w:hAnsi="Arial Narrow"/>
                <w:b w:val="0"/>
                <w:bCs w:val="0"/>
                <w:color w:val="000000" w:themeColor="text1"/>
                <w:sz w:val="22"/>
                <w:szCs w:val="22"/>
              </w:rPr>
              <w:t>"</w:t>
            </w:r>
            <w:r w:rsidR="00E05694" w:rsidRPr="00E05694">
              <w:rPr>
                <w:rFonts w:ascii="Arial Narrow" w:hAnsi="Arial Narrow"/>
                <w:b w:val="0"/>
                <w:bCs w:val="0"/>
                <w:color w:val="000000" w:themeColor="text1"/>
                <w:sz w:val="22"/>
                <w:szCs w:val="22"/>
              </w:rPr>
              <w:t>content</w:t>
            </w:r>
            <w:r w:rsidR="004655EE">
              <w:rPr>
                <w:rFonts w:ascii="Arial Narrow" w:hAnsi="Arial Narrow"/>
                <w:b w:val="0"/>
                <w:bCs w:val="0"/>
                <w:color w:val="000000" w:themeColor="text1"/>
                <w:sz w:val="22"/>
                <w:szCs w:val="22"/>
              </w:rPr>
              <w:t xml:space="preserve">-hours </w:t>
            </w:r>
            <w:r w:rsidR="00E05694" w:rsidRPr="00E05694">
              <w:rPr>
                <w:rFonts w:ascii="Arial Narrow" w:hAnsi="Arial Narrow"/>
                <w:b w:val="0"/>
                <w:bCs w:val="0"/>
                <w:color w:val="000000" w:themeColor="text1"/>
                <w:sz w:val="22"/>
                <w:szCs w:val="22"/>
              </w:rPr>
              <w:t>combined with interactivity levels</w:t>
            </w:r>
            <w:r w:rsidR="001E1443">
              <w:rPr>
                <w:rFonts w:ascii="Arial Narrow" w:hAnsi="Arial Narrow"/>
                <w:b w:val="0"/>
                <w:bCs w:val="0"/>
                <w:color w:val="000000" w:themeColor="text1"/>
                <w:sz w:val="22"/>
                <w:szCs w:val="22"/>
              </w:rPr>
              <w:t>"</w:t>
            </w:r>
            <w:r w:rsidR="00E05694" w:rsidRPr="00E05694">
              <w:rPr>
                <w:rFonts w:ascii="Arial Narrow" w:hAnsi="Arial Narrow"/>
                <w:b w:val="0"/>
                <w:bCs w:val="0"/>
                <w:color w:val="000000" w:themeColor="text1"/>
                <w:sz w:val="22"/>
                <w:szCs w:val="22"/>
              </w:rPr>
              <w:t xml:space="preserve"> concrete, I realized that I could use a rubric </w:t>
            </w:r>
            <w:r w:rsidR="00F330AC">
              <w:rPr>
                <w:rFonts w:ascii="Arial Narrow" w:hAnsi="Arial Narrow"/>
                <w:b w:val="0"/>
                <w:bCs w:val="0"/>
                <w:color w:val="000000" w:themeColor="text1"/>
                <w:sz w:val="22"/>
                <w:szCs w:val="22"/>
              </w:rPr>
              <w:t xml:space="preserve">to organize those ideas </w:t>
            </w:r>
            <w:r w:rsidR="00E05694" w:rsidRPr="00E05694">
              <w:rPr>
                <w:rFonts w:ascii="Arial Narrow" w:hAnsi="Arial Narrow"/>
                <w:b w:val="0"/>
                <w:bCs w:val="0"/>
                <w:color w:val="000000" w:themeColor="text1"/>
                <w:sz w:val="22"/>
                <w:szCs w:val="22"/>
              </w:rPr>
              <w:t xml:space="preserve">by replacing the </w:t>
            </w:r>
            <w:r w:rsidR="00F330AC">
              <w:rPr>
                <w:rFonts w:ascii="Arial Narrow" w:hAnsi="Arial Narrow"/>
                <w:b w:val="0"/>
                <w:bCs w:val="0"/>
                <w:color w:val="000000" w:themeColor="text1"/>
                <w:sz w:val="22"/>
                <w:szCs w:val="22"/>
              </w:rPr>
              <w:t xml:space="preserve">specific </w:t>
            </w:r>
            <w:r w:rsidR="00E05694" w:rsidRPr="00E05694">
              <w:rPr>
                <w:rFonts w:ascii="Arial Narrow" w:hAnsi="Arial Narrow"/>
                <w:b w:val="0"/>
                <w:bCs w:val="0"/>
                <w:color w:val="000000" w:themeColor="text1"/>
                <w:sz w:val="22"/>
                <w:szCs w:val="22"/>
              </w:rPr>
              <w:t xml:space="preserve">number or score value with interactivity levels (low, medium, and high). </w:t>
            </w:r>
            <w:r w:rsidR="00E05694" w:rsidRPr="00E94AD9">
              <w:rPr>
                <w:rFonts w:ascii="Arial Narrow" w:hAnsi="Arial Narrow"/>
                <w:b w:val="0"/>
                <w:bCs w:val="0"/>
                <w:color w:val="000000" w:themeColor="text1"/>
                <w:sz w:val="22"/>
                <w:szCs w:val="22"/>
              </w:rPr>
              <w:t>This caused me to research</w:t>
            </w:r>
            <w:r w:rsidR="00E05694" w:rsidRPr="00E05694">
              <w:rPr>
                <w:rFonts w:ascii="Arial Narrow" w:hAnsi="Arial Narrow"/>
                <w:b w:val="0"/>
                <w:bCs w:val="0"/>
                <w:color w:val="000000" w:themeColor="text1"/>
                <w:sz w:val="22"/>
                <w:szCs w:val="22"/>
              </w:rPr>
              <w:t xml:space="preserve"> rubrics and</w:t>
            </w:r>
            <w:r w:rsidR="006B0C98">
              <w:rPr>
                <w:rFonts w:ascii="Arial Narrow" w:hAnsi="Arial Narrow"/>
                <w:b w:val="0"/>
                <w:bCs w:val="0"/>
                <w:color w:val="000000" w:themeColor="text1"/>
                <w:sz w:val="22"/>
                <w:szCs w:val="22"/>
              </w:rPr>
              <w:t xml:space="preserve"> ways to use them </w:t>
            </w:r>
            <w:r w:rsidR="00E05694" w:rsidRPr="00E05694">
              <w:rPr>
                <w:rFonts w:ascii="Arial Narrow" w:hAnsi="Arial Narrow"/>
                <w:b w:val="0"/>
                <w:bCs w:val="0"/>
                <w:color w:val="000000" w:themeColor="text1"/>
                <w:sz w:val="22"/>
                <w:szCs w:val="22"/>
              </w:rPr>
              <w:t>for</w:t>
            </w:r>
            <w:r w:rsidR="006B0C98">
              <w:rPr>
                <w:rFonts w:ascii="Arial Narrow" w:hAnsi="Arial Narrow"/>
                <w:b w:val="0"/>
                <w:bCs w:val="0"/>
                <w:color w:val="000000" w:themeColor="text1"/>
                <w:sz w:val="22"/>
                <w:szCs w:val="22"/>
              </w:rPr>
              <w:t xml:space="preserve"> </w:t>
            </w:r>
            <w:r w:rsidR="00E05694" w:rsidRPr="00E05694">
              <w:rPr>
                <w:rFonts w:ascii="Arial Narrow" w:hAnsi="Arial Narrow"/>
                <w:b w:val="0"/>
                <w:bCs w:val="0"/>
                <w:color w:val="000000" w:themeColor="text1"/>
                <w:sz w:val="22"/>
                <w:szCs w:val="22"/>
              </w:rPr>
              <w:t xml:space="preserve">differentiated instruction (Chapman &amp; King, 2014). This </w:t>
            </w:r>
            <w:r w:rsidR="006B0C98">
              <w:rPr>
                <w:rFonts w:ascii="Arial Narrow" w:hAnsi="Arial Narrow"/>
                <w:b w:val="0"/>
                <w:bCs w:val="0"/>
                <w:color w:val="000000" w:themeColor="text1"/>
                <w:sz w:val="22"/>
                <w:szCs w:val="22"/>
              </w:rPr>
              <w:t>investigation</w:t>
            </w:r>
            <w:r w:rsidR="00E05694" w:rsidRPr="00E05694">
              <w:rPr>
                <w:rFonts w:ascii="Arial Narrow" w:hAnsi="Arial Narrow"/>
                <w:b w:val="0"/>
                <w:bCs w:val="0"/>
                <w:color w:val="000000" w:themeColor="text1"/>
                <w:sz w:val="22"/>
                <w:szCs w:val="22"/>
              </w:rPr>
              <w:t xml:space="preserve"> inspired the rubric construction in solution #2.  </w:t>
            </w:r>
          </w:p>
        </w:tc>
      </w:tr>
      <w:tr w:rsidR="00E05694" w:rsidRPr="00722EE5" w14:paraId="06BE82A1" w14:textId="77777777" w:rsidTr="00E05694">
        <w:trPr>
          <w:trHeight w:val="1359"/>
        </w:trPr>
        <w:tc>
          <w:tcPr>
            <w:cnfStyle w:val="001000000000" w:firstRow="0" w:lastRow="0" w:firstColumn="1" w:lastColumn="0" w:oddVBand="0" w:evenVBand="0" w:oddHBand="0" w:evenHBand="0" w:firstRowFirstColumn="0" w:firstRowLastColumn="0" w:lastRowFirstColumn="0" w:lastRowLastColumn="0"/>
            <w:tcW w:w="12890" w:type="dxa"/>
            <w:gridSpan w:val="3"/>
            <w:tcBorders>
              <w:top w:val="single" w:sz="4" w:space="0" w:color="auto"/>
              <w:bottom w:val="single" w:sz="4" w:space="0" w:color="auto"/>
            </w:tcBorders>
            <w:shd w:val="clear" w:color="auto" w:fill="F2F2F2" w:themeFill="background1" w:themeFillShade="F2"/>
          </w:tcPr>
          <w:p w14:paraId="57021A79" w14:textId="5CBCE4EE" w:rsidR="00E05694" w:rsidRPr="00E05694" w:rsidRDefault="009932E1" w:rsidP="00E05694">
            <w:pPr>
              <w:pStyle w:val="Heading1"/>
              <w:spacing w:before="0" w:line="480" w:lineRule="auto"/>
              <w:rPr>
                <w:rFonts w:ascii="Arial Narrow" w:hAnsi="Arial Narrow"/>
                <w:b w:val="0"/>
                <w:bCs w:val="0"/>
                <w:color w:val="000000" w:themeColor="text1"/>
                <w:sz w:val="22"/>
                <w:szCs w:val="22"/>
              </w:rPr>
            </w:pPr>
            <w:r w:rsidRPr="00E94AD9">
              <w:rPr>
                <w:rFonts w:ascii="Arial Narrow" w:hAnsi="Arial Narrow"/>
                <w:sz w:val="22"/>
                <w:szCs w:val="22"/>
                <w:u w:val="single"/>
              </w:rPr>
              <w:t>Required Reading</w:t>
            </w:r>
            <w:r w:rsidR="00E94AD9" w:rsidRPr="00E94AD9">
              <w:rPr>
                <w:rFonts w:ascii="Arial Narrow" w:hAnsi="Arial Narrow"/>
                <w:sz w:val="22"/>
                <w:szCs w:val="22"/>
                <w:u w:val="single"/>
              </w:rPr>
              <w:t xml:space="preserve"> Impact: </w:t>
            </w:r>
            <w:r w:rsidR="00E05694" w:rsidRPr="00E94AD9">
              <w:rPr>
                <w:rFonts w:ascii="Arial Narrow" w:hAnsi="Arial Narrow"/>
                <w:color w:val="000000" w:themeColor="text1"/>
                <w:sz w:val="22"/>
                <w:szCs w:val="22"/>
                <w:u w:val="single"/>
              </w:rPr>
              <w:t xml:space="preserve"> </w:t>
            </w:r>
            <w:r w:rsidR="00E722C3" w:rsidRPr="00B95636">
              <w:rPr>
                <w:rFonts w:ascii="Arial Narrow" w:hAnsi="Arial Narrow"/>
                <w:b w:val="0"/>
                <w:bCs w:val="0"/>
                <w:color w:val="000000" w:themeColor="text1"/>
                <w:sz w:val="22"/>
                <w:szCs w:val="22"/>
              </w:rPr>
              <w:t>Hoeffler and</w:t>
            </w:r>
            <w:r w:rsidR="00E722C3" w:rsidRPr="00B95636">
              <w:rPr>
                <w:rFonts w:ascii="Arial Narrow" w:hAnsi="Arial Narrow"/>
                <w:b w:val="0"/>
                <w:bCs w:val="0"/>
                <w:color w:val="000000" w:themeColor="text1"/>
                <w:sz w:val="22"/>
                <w:szCs w:val="22"/>
                <w:u w:val="single"/>
              </w:rPr>
              <w:t xml:space="preserve"> </w:t>
            </w:r>
            <w:r w:rsidR="00E722C3" w:rsidRPr="00B95636">
              <w:rPr>
                <w:rFonts w:ascii="Arial Narrow" w:hAnsi="Arial Narrow"/>
                <w:b w:val="0"/>
                <w:bCs w:val="0"/>
                <w:color w:val="000000" w:themeColor="text1"/>
                <w:sz w:val="22"/>
                <w:szCs w:val="22"/>
              </w:rPr>
              <w:t xml:space="preserve">Leutner (2007) </w:t>
            </w:r>
            <w:r w:rsidR="00B95636" w:rsidRPr="00B95636">
              <w:rPr>
                <w:rFonts w:ascii="Arial Narrow" w:hAnsi="Arial Narrow"/>
                <w:b w:val="0"/>
                <w:bCs w:val="0"/>
                <w:color w:val="000000" w:themeColor="text1"/>
                <w:sz w:val="22"/>
                <w:szCs w:val="22"/>
              </w:rPr>
              <w:t xml:space="preserve">consider cognitive load </w:t>
            </w:r>
            <w:r w:rsidR="00DD04B7">
              <w:rPr>
                <w:rFonts w:ascii="Arial Narrow" w:hAnsi="Arial Narrow"/>
                <w:b w:val="0"/>
                <w:bCs w:val="0"/>
                <w:color w:val="000000" w:themeColor="text1"/>
                <w:sz w:val="22"/>
                <w:szCs w:val="22"/>
              </w:rPr>
              <w:t xml:space="preserve">an </w:t>
            </w:r>
            <w:r w:rsidR="00DB774B">
              <w:rPr>
                <w:rFonts w:ascii="Arial Narrow" w:hAnsi="Arial Narrow"/>
                <w:b w:val="0"/>
                <w:bCs w:val="0"/>
                <w:color w:val="000000" w:themeColor="text1"/>
                <w:sz w:val="22"/>
                <w:szCs w:val="22"/>
              </w:rPr>
              <w:t>essential</w:t>
            </w:r>
            <w:r w:rsidR="00B95636" w:rsidRPr="00B95636">
              <w:rPr>
                <w:rFonts w:ascii="Arial Narrow" w:hAnsi="Arial Narrow"/>
                <w:b w:val="0"/>
                <w:bCs w:val="0"/>
                <w:color w:val="000000" w:themeColor="text1"/>
                <w:sz w:val="22"/>
                <w:szCs w:val="22"/>
              </w:rPr>
              <w:t xml:space="preserve"> </w:t>
            </w:r>
            <w:r w:rsidR="00DD04B7">
              <w:rPr>
                <w:rFonts w:ascii="Arial Narrow" w:hAnsi="Arial Narrow"/>
                <w:b w:val="0"/>
                <w:bCs w:val="0"/>
                <w:color w:val="000000" w:themeColor="text1"/>
                <w:sz w:val="22"/>
                <w:szCs w:val="22"/>
              </w:rPr>
              <w:t xml:space="preserve">consideration in design. </w:t>
            </w:r>
            <w:r w:rsidR="0042520B">
              <w:rPr>
                <w:rFonts w:ascii="Arial Narrow" w:hAnsi="Arial Narrow"/>
                <w:b w:val="0"/>
                <w:bCs w:val="0"/>
                <w:color w:val="000000" w:themeColor="text1"/>
                <w:sz w:val="22"/>
                <w:szCs w:val="22"/>
              </w:rPr>
              <w:t xml:space="preserve">This </w:t>
            </w:r>
            <w:r w:rsidR="001E1443">
              <w:rPr>
                <w:rFonts w:ascii="Arial Narrow" w:hAnsi="Arial Narrow"/>
                <w:b w:val="0"/>
                <w:bCs w:val="0"/>
                <w:color w:val="000000" w:themeColor="text1"/>
                <w:sz w:val="22"/>
                <w:szCs w:val="22"/>
              </w:rPr>
              <w:t xml:space="preserve">focus </w:t>
            </w:r>
            <w:r w:rsidR="0042520B">
              <w:rPr>
                <w:rFonts w:ascii="Arial Narrow" w:hAnsi="Arial Narrow"/>
                <w:b w:val="0"/>
                <w:bCs w:val="0"/>
                <w:color w:val="000000" w:themeColor="text1"/>
                <w:sz w:val="22"/>
                <w:szCs w:val="22"/>
              </w:rPr>
              <w:t xml:space="preserve">led me to consider </w:t>
            </w:r>
            <w:r w:rsidR="00A14EE4">
              <w:rPr>
                <w:rFonts w:ascii="Arial Narrow" w:hAnsi="Arial Narrow"/>
                <w:b w:val="0"/>
                <w:bCs w:val="0"/>
                <w:color w:val="000000" w:themeColor="text1"/>
                <w:sz w:val="22"/>
                <w:szCs w:val="22"/>
              </w:rPr>
              <w:t xml:space="preserve">releasing waves of </w:t>
            </w:r>
            <w:r w:rsidR="00DC006B">
              <w:rPr>
                <w:rFonts w:ascii="Arial Narrow" w:hAnsi="Arial Narrow"/>
                <w:b w:val="0"/>
                <w:bCs w:val="0"/>
                <w:color w:val="000000" w:themeColor="text1"/>
                <w:sz w:val="22"/>
                <w:szCs w:val="22"/>
              </w:rPr>
              <w:t>complexity in</w:t>
            </w:r>
            <w:r w:rsidR="000836E0">
              <w:rPr>
                <w:rFonts w:ascii="Arial Narrow" w:hAnsi="Arial Narrow"/>
                <w:b w:val="0"/>
                <w:bCs w:val="0"/>
                <w:color w:val="000000" w:themeColor="text1"/>
                <w:sz w:val="22"/>
                <w:szCs w:val="22"/>
              </w:rPr>
              <w:t xml:space="preserve"> solution </w:t>
            </w:r>
            <w:r w:rsidR="00DC006B">
              <w:rPr>
                <w:rFonts w:ascii="Arial Narrow" w:hAnsi="Arial Narrow"/>
                <w:b w:val="0"/>
                <w:bCs w:val="0"/>
                <w:color w:val="000000" w:themeColor="text1"/>
                <w:sz w:val="22"/>
                <w:szCs w:val="22"/>
              </w:rPr>
              <w:t>#1</w:t>
            </w:r>
            <w:r w:rsidR="004334CF">
              <w:rPr>
                <w:rFonts w:ascii="Arial Narrow" w:hAnsi="Arial Narrow"/>
                <w:b w:val="0"/>
                <w:bCs w:val="0"/>
                <w:color w:val="000000" w:themeColor="text1"/>
                <w:sz w:val="22"/>
                <w:szCs w:val="22"/>
              </w:rPr>
              <w:t xml:space="preserve">, not just for </w:t>
            </w:r>
            <w:r w:rsidR="00041A06">
              <w:rPr>
                <w:rFonts w:ascii="Arial Narrow" w:hAnsi="Arial Narrow"/>
                <w:b w:val="0"/>
                <w:bCs w:val="0"/>
                <w:color w:val="000000" w:themeColor="text1"/>
                <w:sz w:val="22"/>
                <w:szCs w:val="22"/>
              </w:rPr>
              <w:t>the design process.</w:t>
            </w:r>
            <w:r w:rsidR="00DC006B">
              <w:rPr>
                <w:rFonts w:ascii="Arial Narrow" w:hAnsi="Arial Narrow"/>
                <w:b w:val="0"/>
                <w:bCs w:val="0"/>
                <w:color w:val="000000" w:themeColor="text1"/>
                <w:sz w:val="22"/>
                <w:szCs w:val="22"/>
              </w:rPr>
              <w:t xml:space="preserve"> Allowing the audience to access different levels of complexity gives the </w:t>
            </w:r>
            <w:r w:rsidR="009939B7">
              <w:rPr>
                <w:rFonts w:ascii="Arial Narrow" w:hAnsi="Arial Narrow"/>
                <w:b w:val="0"/>
                <w:bCs w:val="0"/>
                <w:color w:val="000000" w:themeColor="text1"/>
                <w:sz w:val="22"/>
                <w:szCs w:val="22"/>
              </w:rPr>
              <w:t>audience more control over the extraneous cognitive load</w:t>
            </w:r>
            <w:r w:rsidR="00AD4064">
              <w:rPr>
                <w:rFonts w:ascii="Arial Narrow" w:hAnsi="Arial Narrow"/>
                <w:b w:val="0"/>
                <w:bCs w:val="0"/>
                <w:color w:val="000000" w:themeColor="text1"/>
                <w:sz w:val="22"/>
                <w:szCs w:val="22"/>
              </w:rPr>
              <w:t xml:space="preserve"> of the kiosk </w:t>
            </w:r>
            <w:r w:rsidR="009A30FE">
              <w:rPr>
                <w:rFonts w:ascii="Arial Narrow" w:hAnsi="Arial Narrow"/>
                <w:b w:val="0"/>
                <w:bCs w:val="0"/>
                <w:color w:val="000000" w:themeColor="text1"/>
                <w:sz w:val="22"/>
                <w:szCs w:val="22"/>
              </w:rPr>
              <w:t>experience</w:t>
            </w:r>
            <w:r w:rsidR="009939B7">
              <w:rPr>
                <w:rFonts w:ascii="Arial Narrow" w:hAnsi="Arial Narrow"/>
                <w:b w:val="0"/>
                <w:bCs w:val="0"/>
                <w:color w:val="000000" w:themeColor="text1"/>
                <w:sz w:val="22"/>
                <w:szCs w:val="22"/>
              </w:rPr>
              <w:t xml:space="preserve"> (Hoeffler </w:t>
            </w:r>
            <w:r w:rsidR="00AD4064">
              <w:rPr>
                <w:rFonts w:ascii="Arial Narrow" w:hAnsi="Arial Narrow"/>
                <w:b w:val="0"/>
                <w:bCs w:val="0"/>
                <w:color w:val="000000" w:themeColor="text1"/>
                <w:sz w:val="22"/>
                <w:szCs w:val="22"/>
              </w:rPr>
              <w:t>&amp; Leutner, 2007).</w:t>
            </w:r>
            <w:r w:rsidR="000836E0">
              <w:rPr>
                <w:rFonts w:ascii="Arial Narrow" w:hAnsi="Arial Narrow"/>
                <w:b w:val="0"/>
                <w:bCs w:val="0"/>
                <w:color w:val="000000" w:themeColor="text1"/>
                <w:sz w:val="22"/>
                <w:szCs w:val="22"/>
              </w:rPr>
              <w:t xml:space="preserve"> </w:t>
            </w:r>
          </w:p>
        </w:tc>
      </w:tr>
    </w:tbl>
    <w:p w14:paraId="5A13AF9E" w14:textId="77777777" w:rsidR="001C0BA4" w:rsidRDefault="001C0BA4" w:rsidP="009932E1">
      <w:pPr>
        <w:spacing w:after="0" w:line="480" w:lineRule="auto"/>
        <w:rPr>
          <w:rStyle w:val="Heading2Char"/>
          <w:rFonts w:ascii="Arial Narrow" w:hAnsi="Arial Narrow"/>
          <w:b/>
          <w:bCs/>
          <w:sz w:val="22"/>
          <w:szCs w:val="22"/>
          <w:u w:val="single"/>
        </w:rPr>
      </w:pPr>
    </w:p>
    <w:p w14:paraId="4B855A5B" w14:textId="1E2EFD3E" w:rsidR="002B7E2F" w:rsidRPr="00902C7A" w:rsidRDefault="00F0543E" w:rsidP="009932E1">
      <w:pPr>
        <w:spacing w:after="0" w:line="480" w:lineRule="auto"/>
        <w:rPr>
          <w:rFonts w:ascii="Arial Narrow" w:hAnsi="Arial Narrow" w:cs="Times New Roman"/>
        </w:rPr>
      </w:pPr>
      <w:r w:rsidRPr="002F5039">
        <w:rPr>
          <w:rStyle w:val="Heading2Char"/>
          <w:rFonts w:ascii="Arial Narrow" w:hAnsi="Arial Narrow"/>
          <w:b/>
          <w:bCs/>
          <w:sz w:val="22"/>
          <w:szCs w:val="22"/>
          <w:u w:val="single"/>
        </w:rPr>
        <w:t xml:space="preserve">Solution # </w:t>
      </w:r>
      <w:r w:rsidR="00781771" w:rsidRPr="002F5039">
        <w:rPr>
          <w:rStyle w:val="Heading2Char"/>
          <w:rFonts w:ascii="Arial Narrow" w:hAnsi="Arial Narrow"/>
          <w:b/>
          <w:bCs/>
          <w:sz w:val="22"/>
          <w:szCs w:val="22"/>
          <w:u w:val="single"/>
        </w:rPr>
        <w:t xml:space="preserve">1: </w:t>
      </w:r>
      <w:r w:rsidR="00921268">
        <w:rPr>
          <w:rStyle w:val="Heading2Char"/>
          <w:rFonts w:ascii="Arial Narrow" w:hAnsi="Arial Narrow"/>
          <w:b/>
          <w:bCs/>
          <w:sz w:val="22"/>
          <w:szCs w:val="22"/>
          <w:u w:val="single"/>
        </w:rPr>
        <w:t>Bundles threads and Layers of Complexity</w:t>
      </w:r>
      <w:r w:rsidR="00A70010" w:rsidRPr="00AC4800">
        <w:rPr>
          <w:rStyle w:val="Heading2Char"/>
          <w:rFonts w:ascii="Arial Narrow" w:hAnsi="Arial Narrow"/>
          <w:sz w:val="22"/>
          <w:szCs w:val="22"/>
        </w:rPr>
        <w:t>-</w:t>
      </w:r>
      <w:r w:rsidR="00AC4800" w:rsidRPr="00AC4800">
        <w:rPr>
          <w:rStyle w:val="Heading2Char"/>
          <w:rFonts w:ascii="Arial Narrow" w:hAnsi="Arial Narrow"/>
          <w:sz w:val="22"/>
          <w:szCs w:val="22"/>
        </w:rPr>
        <w:t xml:space="preserve"> </w:t>
      </w:r>
      <w:r w:rsidR="00902C7A">
        <w:rPr>
          <w:rFonts w:ascii="Arial Narrow" w:hAnsi="Arial Narrow"/>
          <w:color w:val="000000" w:themeColor="text1"/>
        </w:rPr>
        <w:t xml:space="preserve">Lynn </w:t>
      </w:r>
      <w:r w:rsidR="00902C7A" w:rsidRPr="002F5039">
        <w:rPr>
          <w:rFonts w:ascii="Arial Narrow" w:hAnsi="Arial Narrow"/>
          <w:color w:val="000000" w:themeColor="text1"/>
        </w:rPr>
        <w:t>will</w:t>
      </w:r>
      <w:r w:rsidR="00902C7A">
        <w:rPr>
          <w:rFonts w:ascii="Arial Narrow" w:hAnsi="Arial Narrow"/>
          <w:color w:val="000000" w:themeColor="text1"/>
        </w:rPr>
        <w:t xml:space="preserve"> create individual </w:t>
      </w:r>
      <w:r w:rsidR="00CE2945">
        <w:rPr>
          <w:rFonts w:ascii="Arial Narrow" w:hAnsi="Arial Narrow"/>
          <w:color w:val="000000" w:themeColor="text1"/>
        </w:rPr>
        <w:t xml:space="preserve">learner profiles or </w:t>
      </w:r>
      <w:r w:rsidR="001E1443">
        <w:rPr>
          <w:rFonts w:ascii="Arial Narrow" w:hAnsi="Arial Narrow"/>
          <w:color w:val="000000" w:themeColor="text1"/>
        </w:rPr>
        <w:t>"</w:t>
      </w:r>
      <w:r w:rsidR="00902C7A">
        <w:rPr>
          <w:rFonts w:ascii="Arial Narrow" w:hAnsi="Arial Narrow"/>
          <w:color w:val="000000" w:themeColor="text1"/>
        </w:rPr>
        <w:t>threads</w:t>
      </w:r>
      <w:r w:rsidR="001E1443">
        <w:rPr>
          <w:rFonts w:ascii="Arial Narrow" w:hAnsi="Arial Narrow"/>
          <w:color w:val="000000" w:themeColor="text1"/>
        </w:rPr>
        <w:t>"</w:t>
      </w:r>
      <w:r w:rsidR="00902C7A">
        <w:rPr>
          <w:rFonts w:ascii="Arial Narrow" w:hAnsi="Arial Narrow"/>
          <w:color w:val="000000" w:themeColor="text1"/>
        </w:rPr>
        <w:t xml:space="preserve"> in a Word document</w:t>
      </w:r>
      <w:r w:rsidR="004E392C">
        <w:rPr>
          <w:rFonts w:ascii="Arial Narrow" w:hAnsi="Arial Narrow"/>
          <w:color w:val="000000" w:themeColor="text1"/>
        </w:rPr>
        <w:t>.</w:t>
      </w:r>
      <w:r w:rsidR="00902C7A">
        <w:rPr>
          <w:rFonts w:ascii="Arial Narrow" w:hAnsi="Arial Narrow"/>
          <w:color w:val="000000" w:themeColor="text1"/>
        </w:rPr>
        <w:t xml:space="preserve"> Each </w:t>
      </w:r>
      <w:r w:rsidR="001E1443">
        <w:rPr>
          <w:rFonts w:ascii="Arial Narrow" w:hAnsi="Arial Narrow"/>
          <w:color w:val="000000" w:themeColor="text1"/>
        </w:rPr>
        <w:t>"</w:t>
      </w:r>
      <w:r w:rsidR="00902C7A">
        <w:rPr>
          <w:rFonts w:ascii="Arial Narrow" w:hAnsi="Arial Narrow"/>
          <w:color w:val="000000" w:themeColor="text1"/>
        </w:rPr>
        <w:t>thread</w:t>
      </w:r>
      <w:r w:rsidR="001E1443">
        <w:rPr>
          <w:rFonts w:ascii="Arial Narrow" w:hAnsi="Arial Narrow"/>
          <w:color w:val="000000" w:themeColor="text1"/>
        </w:rPr>
        <w:t>"</w:t>
      </w:r>
      <w:r w:rsidR="00902C7A">
        <w:rPr>
          <w:rFonts w:ascii="Arial Narrow" w:hAnsi="Arial Narrow"/>
          <w:color w:val="000000" w:themeColor="text1"/>
        </w:rPr>
        <w:t xml:space="preserve"> will consist of one learner profile (representing one demographic category) </w:t>
      </w:r>
      <w:r w:rsidR="001E4A4E">
        <w:rPr>
          <w:rFonts w:ascii="Arial Narrow" w:hAnsi="Arial Narrow"/>
          <w:color w:val="000000" w:themeColor="text1"/>
        </w:rPr>
        <w:t xml:space="preserve">and </w:t>
      </w:r>
      <w:r w:rsidR="00902C7A">
        <w:rPr>
          <w:rFonts w:ascii="Arial Narrow" w:hAnsi="Arial Narrow"/>
          <w:color w:val="000000" w:themeColor="text1"/>
        </w:rPr>
        <w:t>two</w:t>
      </w:r>
      <w:r w:rsidR="00CE2945">
        <w:rPr>
          <w:rFonts w:ascii="Arial Narrow" w:hAnsi="Arial Narrow"/>
          <w:color w:val="000000" w:themeColor="text1"/>
        </w:rPr>
        <w:t xml:space="preserve"> </w:t>
      </w:r>
      <w:r w:rsidR="00902C7A">
        <w:rPr>
          <w:rFonts w:ascii="Arial Narrow" w:hAnsi="Arial Narrow"/>
          <w:color w:val="000000" w:themeColor="text1"/>
        </w:rPr>
        <w:t xml:space="preserve">measurable objectives, </w:t>
      </w:r>
      <w:r w:rsidR="004B71B1">
        <w:rPr>
          <w:rFonts w:ascii="Arial Narrow" w:hAnsi="Arial Narrow"/>
          <w:color w:val="000000" w:themeColor="text1"/>
        </w:rPr>
        <w:t>with</w:t>
      </w:r>
      <w:r w:rsidR="00902C7A">
        <w:rPr>
          <w:rFonts w:ascii="Arial Narrow" w:hAnsi="Arial Narrow"/>
          <w:color w:val="000000" w:themeColor="text1"/>
        </w:rPr>
        <w:t xml:space="preserve"> client-requested content &amp; activities to support those </w:t>
      </w:r>
      <w:r w:rsidR="00902C7A" w:rsidRPr="00DB774B">
        <w:rPr>
          <w:rFonts w:ascii="Arial Narrow" w:hAnsi="Arial Narrow"/>
          <w:color w:val="000000" w:themeColor="text1"/>
        </w:rPr>
        <w:t xml:space="preserve">objectives. </w:t>
      </w:r>
      <w:r w:rsidR="00DB5958" w:rsidRPr="00DB774B">
        <w:rPr>
          <w:rFonts w:ascii="Arial Narrow" w:hAnsi="Arial Narrow"/>
          <w:color w:val="000000" w:themeColor="text1"/>
        </w:rPr>
        <w:t xml:space="preserve">Next, </w:t>
      </w:r>
      <w:r w:rsidR="0089620D" w:rsidRPr="00DB774B">
        <w:rPr>
          <w:rFonts w:ascii="Arial Narrow" w:hAnsi="Arial Narrow"/>
          <w:color w:val="000000" w:themeColor="text1"/>
        </w:rPr>
        <w:t xml:space="preserve">the </w:t>
      </w:r>
      <w:r w:rsidR="00C86C68">
        <w:rPr>
          <w:rFonts w:ascii="Arial Narrow" w:hAnsi="Arial Narrow"/>
          <w:color w:val="000000" w:themeColor="text1"/>
        </w:rPr>
        <w:t>client-requested</w:t>
      </w:r>
      <w:r w:rsidR="0089620D" w:rsidRPr="00DB774B">
        <w:rPr>
          <w:rFonts w:ascii="Arial Narrow" w:hAnsi="Arial Narrow"/>
          <w:color w:val="000000" w:themeColor="text1"/>
        </w:rPr>
        <w:t xml:space="preserve"> </w:t>
      </w:r>
      <w:r w:rsidR="00D473AE" w:rsidRPr="00DB774B">
        <w:rPr>
          <w:rFonts w:ascii="Arial Narrow" w:hAnsi="Arial Narrow"/>
          <w:color w:val="000000" w:themeColor="text1"/>
        </w:rPr>
        <w:t xml:space="preserve">content and activities </w:t>
      </w:r>
      <w:r w:rsidR="009D6F9B">
        <w:rPr>
          <w:rFonts w:ascii="Arial Narrow" w:hAnsi="Arial Narrow"/>
          <w:color w:val="000000" w:themeColor="text1"/>
        </w:rPr>
        <w:t xml:space="preserve">on each </w:t>
      </w:r>
      <w:r w:rsidR="009E3106">
        <w:rPr>
          <w:rFonts w:ascii="Arial Narrow" w:hAnsi="Arial Narrow"/>
          <w:color w:val="000000" w:themeColor="text1"/>
        </w:rPr>
        <w:t xml:space="preserve">thread </w:t>
      </w:r>
      <w:r w:rsidR="00D473AE" w:rsidRPr="00DB774B">
        <w:rPr>
          <w:rFonts w:ascii="Arial Narrow" w:hAnsi="Arial Narrow"/>
          <w:color w:val="000000" w:themeColor="text1"/>
        </w:rPr>
        <w:t xml:space="preserve">will be broken down into three levels of </w:t>
      </w:r>
      <w:r w:rsidR="00095017" w:rsidRPr="00DB774B">
        <w:rPr>
          <w:rFonts w:ascii="Arial Narrow" w:hAnsi="Arial Narrow"/>
          <w:color w:val="000000" w:themeColor="text1"/>
        </w:rPr>
        <w:t>complexity. The</w:t>
      </w:r>
      <w:r w:rsidR="00D473AE" w:rsidRPr="00DB774B">
        <w:rPr>
          <w:rFonts w:ascii="Arial Narrow" w:hAnsi="Arial Narrow"/>
          <w:color w:val="000000" w:themeColor="text1"/>
        </w:rPr>
        <w:t xml:space="preserve"> basic level</w:t>
      </w:r>
      <w:r w:rsidR="003F7D84" w:rsidRPr="00DB774B">
        <w:rPr>
          <w:rFonts w:ascii="Arial Narrow" w:hAnsi="Arial Narrow"/>
          <w:color w:val="000000" w:themeColor="text1"/>
        </w:rPr>
        <w:t xml:space="preserve"> will</w:t>
      </w:r>
      <w:r w:rsidR="00734F0A" w:rsidRPr="00DB774B">
        <w:rPr>
          <w:rFonts w:ascii="Arial Narrow" w:hAnsi="Arial Narrow"/>
          <w:color w:val="000000" w:themeColor="text1"/>
        </w:rPr>
        <w:t xml:space="preserve"> </w:t>
      </w:r>
      <w:r w:rsidR="00E96EAD">
        <w:rPr>
          <w:rFonts w:ascii="Arial Narrow" w:hAnsi="Arial Narrow"/>
          <w:color w:val="000000" w:themeColor="text1"/>
        </w:rPr>
        <w:t>be</w:t>
      </w:r>
      <w:r w:rsidR="00BF59ED">
        <w:rPr>
          <w:rFonts w:ascii="Arial Narrow" w:hAnsi="Arial Narrow"/>
          <w:color w:val="000000" w:themeColor="text1"/>
        </w:rPr>
        <w:t xml:space="preserve"> a </w:t>
      </w:r>
      <w:r w:rsidR="00734F0A" w:rsidRPr="00DB774B">
        <w:rPr>
          <w:rFonts w:ascii="Arial Narrow" w:hAnsi="Arial Narrow"/>
          <w:color w:val="000000" w:themeColor="text1"/>
        </w:rPr>
        <w:t>minimum viable product</w:t>
      </w:r>
      <w:r w:rsidR="00BF59ED">
        <w:rPr>
          <w:rFonts w:ascii="Arial Narrow" w:hAnsi="Arial Narrow"/>
          <w:color w:val="000000" w:themeColor="text1"/>
        </w:rPr>
        <w:t xml:space="preserve"> of the customer</w:t>
      </w:r>
      <w:r w:rsidR="001E1443">
        <w:rPr>
          <w:rFonts w:ascii="Arial Narrow" w:hAnsi="Arial Narrow"/>
          <w:color w:val="000000" w:themeColor="text1"/>
        </w:rPr>
        <w:t>'</w:t>
      </w:r>
      <w:r w:rsidR="00BF59ED">
        <w:rPr>
          <w:rFonts w:ascii="Arial Narrow" w:hAnsi="Arial Narrow"/>
          <w:color w:val="000000" w:themeColor="text1"/>
        </w:rPr>
        <w:t xml:space="preserve">s </w:t>
      </w:r>
      <w:r w:rsidR="004B71B1">
        <w:rPr>
          <w:rFonts w:ascii="Arial Narrow" w:hAnsi="Arial Narrow"/>
          <w:color w:val="000000" w:themeColor="text1"/>
        </w:rPr>
        <w:t>vision</w:t>
      </w:r>
      <w:r w:rsidR="00734F0A" w:rsidRPr="00DB774B">
        <w:rPr>
          <w:rFonts w:ascii="Arial Narrow" w:hAnsi="Arial Narrow"/>
          <w:color w:val="000000" w:themeColor="text1"/>
        </w:rPr>
        <w:t xml:space="preserve">. The </w:t>
      </w:r>
      <w:r w:rsidR="00B1510E" w:rsidRPr="00DB774B">
        <w:rPr>
          <w:rFonts w:ascii="Arial Narrow" w:hAnsi="Arial Narrow"/>
          <w:color w:val="000000" w:themeColor="text1"/>
        </w:rPr>
        <w:t>medium level</w:t>
      </w:r>
      <w:r w:rsidR="00734F0A" w:rsidRPr="00DB774B">
        <w:rPr>
          <w:rFonts w:ascii="Arial Narrow" w:hAnsi="Arial Narrow"/>
          <w:color w:val="000000" w:themeColor="text1"/>
        </w:rPr>
        <w:t xml:space="preserve"> will add a layer of complexity that</w:t>
      </w:r>
      <w:r w:rsidR="007A11E0" w:rsidRPr="00DB774B">
        <w:rPr>
          <w:rFonts w:ascii="Arial Narrow" w:hAnsi="Arial Narrow"/>
          <w:color w:val="000000" w:themeColor="text1"/>
        </w:rPr>
        <w:t xml:space="preserve"> adds more interactivity and content</w:t>
      </w:r>
      <w:r w:rsidR="000C27AF">
        <w:rPr>
          <w:rFonts w:ascii="Arial Narrow" w:hAnsi="Arial Narrow"/>
          <w:color w:val="000000" w:themeColor="text1"/>
        </w:rPr>
        <w:t xml:space="preserve"> time</w:t>
      </w:r>
      <w:r w:rsidR="007A11E0" w:rsidRPr="00DB774B">
        <w:rPr>
          <w:rFonts w:ascii="Arial Narrow" w:hAnsi="Arial Narrow"/>
          <w:color w:val="000000" w:themeColor="text1"/>
        </w:rPr>
        <w:t>.</w:t>
      </w:r>
      <w:r w:rsidR="00E22666">
        <w:rPr>
          <w:rFonts w:ascii="Arial Narrow" w:hAnsi="Arial Narrow"/>
          <w:color w:val="000000" w:themeColor="text1"/>
        </w:rPr>
        <w:t xml:space="preserve"> </w:t>
      </w:r>
      <w:r w:rsidR="007A11E0" w:rsidRPr="00DB774B">
        <w:rPr>
          <w:rFonts w:ascii="Arial Narrow" w:hAnsi="Arial Narrow"/>
          <w:color w:val="000000" w:themeColor="text1"/>
        </w:rPr>
        <w:t>T</w:t>
      </w:r>
      <w:r w:rsidR="00B1510E" w:rsidRPr="00DB774B">
        <w:rPr>
          <w:rFonts w:ascii="Arial Narrow" w:hAnsi="Arial Narrow"/>
          <w:color w:val="000000" w:themeColor="text1"/>
        </w:rPr>
        <w:t>he top level</w:t>
      </w:r>
      <w:r w:rsidR="00AE648D" w:rsidRPr="00DB774B">
        <w:rPr>
          <w:rFonts w:ascii="Arial Narrow" w:hAnsi="Arial Narrow"/>
          <w:color w:val="000000" w:themeColor="text1"/>
        </w:rPr>
        <w:t xml:space="preserve"> represents the </w:t>
      </w:r>
      <w:r w:rsidR="004D6A43" w:rsidRPr="00DB774B">
        <w:rPr>
          <w:rFonts w:ascii="Arial Narrow" w:hAnsi="Arial Narrow"/>
          <w:color w:val="000000" w:themeColor="text1"/>
        </w:rPr>
        <w:t>customer</w:t>
      </w:r>
      <w:r w:rsidR="001E1443">
        <w:rPr>
          <w:rFonts w:ascii="Arial Narrow" w:hAnsi="Arial Narrow"/>
          <w:color w:val="000000" w:themeColor="text1"/>
        </w:rPr>
        <w:t>'</w:t>
      </w:r>
      <w:r w:rsidR="004D6A43" w:rsidRPr="00DB774B">
        <w:rPr>
          <w:rFonts w:ascii="Arial Narrow" w:hAnsi="Arial Narrow"/>
          <w:color w:val="000000" w:themeColor="text1"/>
        </w:rPr>
        <w:t>s</w:t>
      </w:r>
      <w:r w:rsidR="0089620D" w:rsidRPr="00DB774B">
        <w:rPr>
          <w:rFonts w:ascii="Arial Narrow" w:hAnsi="Arial Narrow"/>
          <w:color w:val="000000" w:themeColor="text1"/>
        </w:rPr>
        <w:t xml:space="preserve"> dream vision with </w:t>
      </w:r>
      <w:r w:rsidR="001E1443">
        <w:rPr>
          <w:rFonts w:ascii="Arial Narrow" w:hAnsi="Arial Narrow"/>
          <w:color w:val="000000" w:themeColor="text1"/>
        </w:rPr>
        <w:t>"</w:t>
      </w:r>
      <w:r w:rsidR="0089620D" w:rsidRPr="00DB774B">
        <w:rPr>
          <w:rFonts w:ascii="Arial Narrow" w:hAnsi="Arial Narrow"/>
          <w:color w:val="000000" w:themeColor="text1"/>
        </w:rPr>
        <w:t>bells and whistles</w:t>
      </w:r>
      <w:r w:rsidR="007A11E0" w:rsidRPr="00DB774B">
        <w:rPr>
          <w:rFonts w:ascii="Arial Narrow" w:hAnsi="Arial Narrow"/>
          <w:color w:val="000000" w:themeColor="text1"/>
        </w:rPr>
        <w:t>.</w:t>
      </w:r>
      <w:r w:rsidR="001E1443">
        <w:rPr>
          <w:rFonts w:ascii="Arial Narrow" w:hAnsi="Arial Narrow"/>
          <w:color w:val="000000" w:themeColor="text1"/>
        </w:rPr>
        <w:t>"</w:t>
      </w:r>
      <w:r w:rsidR="00AE648D" w:rsidRPr="00DB774B">
        <w:rPr>
          <w:rFonts w:ascii="Arial Narrow" w:hAnsi="Arial Narrow"/>
          <w:color w:val="000000" w:themeColor="text1"/>
        </w:rPr>
        <w:t xml:space="preserve"> </w:t>
      </w:r>
      <w:r w:rsidR="00BC21EA">
        <w:rPr>
          <w:rFonts w:ascii="Arial Narrow" w:hAnsi="Arial Narrow"/>
          <w:color w:val="000000" w:themeColor="text1"/>
        </w:rPr>
        <w:t>Next,</w:t>
      </w:r>
      <w:r w:rsidR="00921268" w:rsidRPr="00921268">
        <w:rPr>
          <w:rFonts w:ascii="Arial Narrow" w:hAnsi="Arial Narrow"/>
          <w:color w:val="000000" w:themeColor="text1"/>
        </w:rPr>
        <w:t xml:space="preserve"> threads with shared</w:t>
      </w:r>
      <w:r w:rsidR="00CC0B71">
        <w:rPr>
          <w:rFonts w:ascii="Arial Narrow" w:hAnsi="Arial Narrow"/>
          <w:color w:val="000000" w:themeColor="text1"/>
        </w:rPr>
        <w:t xml:space="preserve"> or similar</w:t>
      </w:r>
      <w:r w:rsidR="00921268" w:rsidRPr="00921268">
        <w:rPr>
          <w:rFonts w:ascii="Arial Narrow" w:hAnsi="Arial Narrow"/>
          <w:color w:val="000000" w:themeColor="text1"/>
        </w:rPr>
        <w:t xml:space="preserve"> </w:t>
      </w:r>
      <w:r w:rsidR="00885FB5">
        <w:rPr>
          <w:rFonts w:ascii="Arial Narrow" w:hAnsi="Arial Narrow"/>
          <w:color w:val="000000" w:themeColor="text1"/>
        </w:rPr>
        <w:t>characteristics</w:t>
      </w:r>
      <w:r w:rsidR="001E4A4E">
        <w:rPr>
          <w:rFonts w:ascii="Arial Narrow" w:hAnsi="Arial Narrow"/>
          <w:color w:val="000000" w:themeColor="text1"/>
        </w:rPr>
        <w:t xml:space="preserve"> </w:t>
      </w:r>
      <w:r w:rsidR="00AC4800">
        <w:rPr>
          <w:rFonts w:ascii="Arial Narrow" w:hAnsi="Arial Narrow"/>
          <w:color w:val="000000" w:themeColor="text1"/>
        </w:rPr>
        <w:t>will be</w:t>
      </w:r>
      <w:r w:rsidR="00231612">
        <w:rPr>
          <w:rFonts w:ascii="Arial Narrow" w:hAnsi="Arial Narrow"/>
          <w:color w:val="000000" w:themeColor="text1"/>
        </w:rPr>
        <w:t xml:space="preserve"> </w:t>
      </w:r>
      <w:r w:rsidR="000B3144">
        <w:rPr>
          <w:rFonts w:ascii="Arial Narrow" w:hAnsi="Arial Narrow"/>
          <w:color w:val="000000" w:themeColor="text1"/>
        </w:rPr>
        <w:t>synthesized</w:t>
      </w:r>
      <w:r w:rsidR="00231612">
        <w:rPr>
          <w:rFonts w:ascii="Arial Narrow" w:hAnsi="Arial Narrow"/>
          <w:color w:val="000000" w:themeColor="text1"/>
        </w:rPr>
        <w:t xml:space="preserve"> into a broade</w:t>
      </w:r>
      <w:r w:rsidR="008550BF">
        <w:rPr>
          <w:rFonts w:ascii="Arial Narrow" w:hAnsi="Arial Narrow"/>
          <w:color w:val="000000" w:themeColor="text1"/>
        </w:rPr>
        <w:t>r</w:t>
      </w:r>
      <w:r w:rsidR="00231612">
        <w:rPr>
          <w:rFonts w:ascii="Arial Narrow" w:hAnsi="Arial Narrow"/>
          <w:color w:val="000000" w:themeColor="text1"/>
        </w:rPr>
        <w:t xml:space="preserve"> </w:t>
      </w:r>
      <w:r w:rsidR="00E94AD9">
        <w:rPr>
          <w:rFonts w:ascii="Arial Narrow" w:hAnsi="Arial Narrow"/>
          <w:color w:val="000000" w:themeColor="text1"/>
        </w:rPr>
        <w:t>category</w:t>
      </w:r>
      <w:r w:rsidR="008550BF">
        <w:rPr>
          <w:rFonts w:ascii="Arial Narrow" w:hAnsi="Arial Narrow"/>
          <w:color w:val="000000" w:themeColor="text1"/>
        </w:rPr>
        <w:t xml:space="preserve"> called </w:t>
      </w:r>
      <w:r w:rsidR="0078391F" w:rsidRPr="0078391F">
        <w:rPr>
          <w:rFonts w:ascii="Arial Narrow" w:hAnsi="Arial Narrow"/>
          <w:b/>
          <w:bCs/>
          <w:i/>
          <w:iCs/>
          <w:color w:val="000000" w:themeColor="text1"/>
        </w:rPr>
        <w:t>Bundles</w:t>
      </w:r>
      <w:r w:rsidR="00231612">
        <w:rPr>
          <w:rFonts w:ascii="Arial Narrow" w:hAnsi="Arial Narrow"/>
          <w:color w:val="000000" w:themeColor="text1"/>
        </w:rPr>
        <w:t>.</w:t>
      </w:r>
      <w:r w:rsidR="00A47C09">
        <w:rPr>
          <w:rFonts w:ascii="Arial Narrow" w:hAnsi="Arial Narrow"/>
          <w:color w:val="000000" w:themeColor="text1"/>
        </w:rPr>
        <w:t xml:space="preserve"> </w:t>
      </w:r>
      <w:r w:rsidR="002D5468">
        <w:rPr>
          <w:rFonts w:ascii="Arial Narrow" w:hAnsi="Arial Narrow"/>
          <w:color w:val="000000" w:themeColor="text1"/>
        </w:rPr>
        <w:t>T</w:t>
      </w:r>
      <w:r w:rsidR="00BF59ED" w:rsidRPr="00BF59ED">
        <w:rPr>
          <w:rFonts w:ascii="Arial Narrow" w:hAnsi="Arial Narrow"/>
          <w:color w:val="000000" w:themeColor="text1"/>
        </w:rPr>
        <w:t xml:space="preserve">he first kiosk prototype </w:t>
      </w:r>
      <w:r w:rsidR="002D5468">
        <w:rPr>
          <w:rFonts w:ascii="Arial Narrow" w:hAnsi="Arial Narrow"/>
          <w:color w:val="000000" w:themeColor="text1"/>
        </w:rPr>
        <w:t xml:space="preserve">will </w:t>
      </w:r>
      <w:r w:rsidR="005E45A3">
        <w:rPr>
          <w:rFonts w:ascii="Arial Narrow" w:hAnsi="Arial Narrow"/>
          <w:color w:val="000000" w:themeColor="text1"/>
        </w:rPr>
        <w:t>be designed to be</w:t>
      </w:r>
      <w:r w:rsidR="00BF59ED" w:rsidRPr="00BF59ED">
        <w:rPr>
          <w:rFonts w:ascii="Arial Narrow" w:hAnsi="Arial Narrow"/>
          <w:color w:val="000000" w:themeColor="text1"/>
        </w:rPr>
        <w:t xml:space="preserve"> </w:t>
      </w:r>
      <w:r w:rsidR="00885FB5">
        <w:rPr>
          <w:rFonts w:ascii="Arial Narrow" w:hAnsi="Arial Narrow"/>
          <w:color w:val="000000" w:themeColor="text1"/>
        </w:rPr>
        <w:t xml:space="preserve">a </w:t>
      </w:r>
      <w:r w:rsidR="00BF59ED" w:rsidRPr="00BF59ED">
        <w:rPr>
          <w:rFonts w:ascii="Arial Narrow" w:hAnsi="Arial Narrow"/>
          <w:color w:val="000000" w:themeColor="text1"/>
        </w:rPr>
        <w:t>minimum viable product</w:t>
      </w:r>
      <w:r w:rsidR="001F3CE0">
        <w:rPr>
          <w:rFonts w:ascii="Arial Narrow" w:hAnsi="Arial Narrow"/>
          <w:color w:val="000000" w:themeColor="text1"/>
        </w:rPr>
        <w:t xml:space="preserve"> for each </w:t>
      </w:r>
      <w:r w:rsidR="00E94AD9" w:rsidRPr="00FA2FFA">
        <w:rPr>
          <w:rFonts w:ascii="Arial Narrow" w:hAnsi="Arial Narrow"/>
          <w:b/>
          <w:bCs/>
          <w:i/>
          <w:iCs/>
          <w:color w:val="000000" w:themeColor="text1"/>
        </w:rPr>
        <w:t>bundle</w:t>
      </w:r>
      <w:r w:rsidR="005E45A3">
        <w:rPr>
          <w:rFonts w:ascii="Arial Narrow" w:hAnsi="Arial Narrow"/>
          <w:b/>
          <w:bCs/>
          <w:i/>
          <w:iCs/>
          <w:color w:val="000000" w:themeColor="text1"/>
        </w:rPr>
        <w:t xml:space="preserve"> </w:t>
      </w:r>
      <w:r w:rsidR="00A02ECE">
        <w:rPr>
          <w:rFonts w:ascii="Arial Narrow" w:hAnsi="Arial Narrow"/>
          <w:color w:val="000000" w:themeColor="text1"/>
        </w:rPr>
        <w:t xml:space="preserve">and is guaranteed to be released on Wetlands Day. </w:t>
      </w:r>
      <w:r w:rsidR="005E6D4E" w:rsidRPr="00DB774B">
        <w:rPr>
          <w:rFonts w:ascii="Arial Narrow" w:hAnsi="Arial Narrow"/>
          <w:color w:val="000000" w:themeColor="text1"/>
        </w:rPr>
        <w:t xml:space="preserve">The next wave will add </w:t>
      </w:r>
      <w:r w:rsidR="008F5A77">
        <w:rPr>
          <w:rFonts w:ascii="Arial Narrow" w:hAnsi="Arial Narrow"/>
          <w:color w:val="000000" w:themeColor="text1"/>
        </w:rPr>
        <w:t>a medium level</w:t>
      </w:r>
      <w:r w:rsidR="005E6D4E" w:rsidRPr="00DB774B">
        <w:rPr>
          <w:rFonts w:ascii="Arial Narrow" w:hAnsi="Arial Narrow"/>
          <w:color w:val="000000" w:themeColor="text1"/>
        </w:rPr>
        <w:t xml:space="preserve"> </w:t>
      </w:r>
      <w:r w:rsidR="00A02ECE">
        <w:rPr>
          <w:rFonts w:ascii="Arial Narrow" w:hAnsi="Arial Narrow"/>
          <w:color w:val="000000" w:themeColor="text1"/>
        </w:rPr>
        <w:t xml:space="preserve">of </w:t>
      </w:r>
      <w:r w:rsidR="004D6A43" w:rsidRPr="00DB774B">
        <w:rPr>
          <w:rFonts w:ascii="Arial Narrow" w:hAnsi="Arial Narrow"/>
          <w:color w:val="000000" w:themeColor="text1"/>
        </w:rPr>
        <w:t>complexity</w:t>
      </w:r>
      <w:r w:rsidR="00FA2FFA">
        <w:rPr>
          <w:rFonts w:ascii="Arial Narrow" w:hAnsi="Arial Narrow"/>
          <w:color w:val="000000" w:themeColor="text1"/>
        </w:rPr>
        <w:t xml:space="preserve"> </w:t>
      </w:r>
      <w:r w:rsidR="000B3144">
        <w:rPr>
          <w:rFonts w:ascii="Arial Narrow" w:hAnsi="Arial Narrow"/>
          <w:color w:val="000000" w:themeColor="text1"/>
        </w:rPr>
        <w:t>to kiosk features designed for</w:t>
      </w:r>
      <w:r w:rsidR="00FA2FFA">
        <w:rPr>
          <w:rFonts w:ascii="Arial Narrow" w:hAnsi="Arial Narrow"/>
          <w:color w:val="000000" w:themeColor="text1"/>
        </w:rPr>
        <w:t xml:space="preserve"> bundles chosen for </w:t>
      </w:r>
      <w:r w:rsidR="005A77E0">
        <w:rPr>
          <w:rFonts w:ascii="Arial Narrow" w:hAnsi="Arial Narrow"/>
          <w:color w:val="000000" w:themeColor="text1"/>
        </w:rPr>
        <w:t>an upgrade</w:t>
      </w:r>
      <w:r w:rsidR="000B3144">
        <w:rPr>
          <w:rFonts w:ascii="Arial Narrow" w:hAnsi="Arial Narrow"/>
          <w:color w:val="000000" w:themeColor="text1"/>
        </w:rPr>
        <w:t xml:space="preserve">; they will have </w:t>
      </w:r>
      <w:r w:rsidR="008F421E">
        <w:rPr>
          <w:rFonts w:ascii="Arial Narrow" w:hAnsi="Arial Narrow"/>
          <w:color w:val="000000" w:themeColor="text1"/>
        </w:rPr>
        <w:t>a medium chance of being viable on Wetlands Day.</w:t>
      </w:r>
      <w:r w:rsidR="004D6A43" w:rsidRPr="00DB774B">
        <w:rPr>
          <w:rFonts w:ascii="Arial Narrow" w:hAnsi="Arial Narrow"/>
          <w:color w:val="000000" w:themeColor="text1"/>
        </w:rPr>
        <w:t xml:space="preserve"> </w:t>
      </w:r>
      <w:r w:rsidR="008F421E">
        <w:rPr>
          <w:rFonts w:ascii="Arial Narrow" w:hAnsi="Arial Narrow"/>
          <w:color w:val="000000" w:themeColor="text1"/>
        </w:rPr>
        <w:t>T</w:t>
      </w:r>
      <w:r w:rsidR="00A87B58" w:rsidRPr="00DB774B">
        <w:rPr>
          <w:rFonts w:ascii="Arial Narrow" w:hAnsi="Arial Narrow"/>
          <w:color w:val="000000" w:themeColor="text1"/>
        </w:rPr>
        <w:t xml:space="preserve">he final wave will add </w:t>
      </w:r>
      <w:r w:rsidR="0048584E">
        <w:rPr>
          <w:rFonts w:ascii="Arial Narrow" w:hAnsi="Arial Narrow"/>
          <w:color w:val="000000" w:themeColor="text1"/>
        </w:rPr>
        <w:t xml:space="preserve">bells and whistles </w:t>
      </w:r>
      <w:r w:rsidR="000B3144">
        <w:rPr>
          <w:rFonts w:ascii="Arial Narrow" w:hAnsi="Arial Narrow"/>
          <w:color w:val="000000" w:themeColor="text1"/>
        </w:rPr>
        <w:t>and will likely</w:t>
      </w:r>
      <w:r w:rsidR="00D77411">
        <w:rPr>
          <w:rFonts w:ascii="Arial Narrow" w:hAnsi="Arial Narrow"/>
          <w:color w:val="000000" w:themeColor="text1"/>
        </w:rPr>
        <w:t xml:space="preserve"> </w:t>
      </w:r>
      <w:r w:rsidR="001E1443">
        <w:rPr>
          <w:rFonts w:ascii="Arial Narrow" w:hAnsi="Arial Narrow"/>
          <w:color w:val="000000" w:themeColor="text1"/>
        </w:rPr>
        <w:t>"</w:t>
      </w:r>
      <w:r w:rsidR="00D77411">
        <w:rPr>
          <w:rFonts w:ascii="Arial Narrow" w:hAnsi="Arial Narrow"/>
          <w:color w:val="000000" w:themeColor="text1"/>
        </w:rPr>
        <w:t>go live</w:t>
      </w:r>
      <w:r w:rsidR="001E1443">
        <w:rPr>
          <w:rFonts w:ascii="Arial Narrow" w:hAnsi="Arial Narrow"/>
          <w:color w:val="000000" w:themeColor="text1"/>
        </w:rPr>
        <w:t>"</w:t>
      </w:r>
      <w:r w:rsidR="00D77411">
        <w:rPr>
          <w:rFonts w:ascii="Arial Narrow" w:hAnsi="Arial Narrow"/>
          <w:color w:val="000000" w:themeColor="text1"/>
        </w:rPr>
        <w:t xml:space="preserve"> after Wetlands Day</w:t>
      </w:r>
      <w:r w:rsidR="000B3144">
        <w:rPr>
          <w:rFonts w:ascii="Arial Narrow" w:hAnsi="Arial Narrow"/>
          <w:color w:val="000000" w:themeColor="text1"/>
        </w:rPr>
        <w:t xml:space="preserve"> unless fewer </w:t>
      </w:r>
      <w:r w:rsidR="00DE6C7B">
        <w:rPr>
          <w:rFonts w:ascii="Arial Narrow" w:hAnsi="Arial Narrow"/>
          <w:color w:val="000000" w:themeColor="text1"/>
        </w:rPr>
        <w:t xml:space="preserve">than </w:t>
      </w:r>
      <w:r w:rsidR="00D80D6D">
        <w:rPr>
          <w:rFonts w:ascii="Arial Narrow" w:hAnsi="Arial Narrow"/>
          <w:color w:val="000000" w:themeColor="text1"/>
        </w:rPr>
        <w:t>four</w:t>
      </w:r>
      <w:r w:rsidR="00DE6C7B">
        <w:rPr>
          <w:rFonts w:ascii="Arial Narrow" w:hAnsi="Arial Narrow"/>
          <w:color w:val="000000" w:themeColor="text1"/>
        </w:rPr>
        <w:t xml:space="preserve"> </w:t>
      </w:r>
      <w:r w:rsidR="000B3144" w:rsidRPr="00443E39">
        <w:rPr>
          <w:rFonts w:ascii="Arial Narrow" w:hAnsi="Arial Narrow"/>
          <w:b/>
          <w:bCs/>
          <w:i/>
          <w:iCs/>
          <w:color w:val="000000" w:themeColor="text1"/>
        </w:rPr>
        <w:t>bundles</w:t>
      </w:r>
      <w:r w:rsidR="00443E39">
        <w:rPr>
          <w:rFonts w:ascii="Arial Narrow" w:hAnsi="Arial Narrow"/>
          <w:b/>
          <w:bCs/>
          <w:i/>
          <w:iCs/>
          <w:color w:val="000000" w:themeColor="text1"/>
        </w:rPr>
        <w:t xml:space="preserve"> </w:t>
      </w:r>
      <w:r w:rsidR="000B3144">
        <w:rPr>
          <w:rFonts w:ascii="Arial Narrow" w:hAnsi="Arial Narrow"/>
          <w:color w:val="000000" w:themeColor="text1"/>
        </w:rPr>
        <w:t xml:space="preserve">are </w:t>
      </w:r>
      <w:r w:rsidR="00443E39">
        <w:rPr>
          <w:rFonts w:ascii="Arial Narrow" w:hAnsi="Arial Narrow"/>
          <w:color w:val="000000" w:themeColor="text1"/>
        </w:rPr>
        <w:t xml:space="preserve">chosen for a primary focus. </w:t>
      </w:r>
      <w:r w:rsidR="008F5A77">
        <w:rPr>
          <w:rFonts w:ascii="Arial Narrow" w:hAnsi="Arial Narrow"/>
          <w:color w:val="000000" w:themeColor="text1"/>
        </w:rPr>
        <w:t>(</w:t>
      </w:r>
      <w:r w:rsidR="00F11F2A">
        <w:rPr>
          <w:rFonts w:ascii="Arial Narrow" w:hAnsi="Arial Narrow"/>
          <w:color w:val="000000" w:themeColor="text1"/>
        </w:rPr>
        <w:t xml:space="preserve">Travel plans required </w:t>
      </w:r>
      <w:r w:rsidR="00FD6E2E">
        <w:rPr>
          <w:rFonts w:ascii="Arial Narrow" w:hAnsi="Arial Narrow"/>
          <w:color w:val="000000" w:themeColor="text1"/>
        </w:rPr>
        <w:t xml:space="preserve">for </w:t>
      </w:r>
      <w:r w:rsidR="00F11F2A">
        <w:rPr>
          <w:rFonts w:ascii="Arial Narrow" w:hAnsi="Arial Narrow"/>
          <w:color w:val="000000" w:themeColor="text1"/>
        </w:rPr>
        <w:t>content development will also be</w:t>
      </w:r>
      <w:r w:rsidR="00FD6E2E">
        <w:rPr>
          <w:rFonts w:ascii="Arial Narrow" w:hAnsi="Arial Narrow"/>
          <w:color w:val="000000" w:themeColor="text1"/>
        </w:rPr>
        <w:t xml:space="preserve"> </w:t>
      </w:r>
      <w:r w:rsidR="00F11F2A">
        <w:rPr>
          <w:rFonts w:ascii="Arial Narrow" w:hAnsi="Arial Narrow"/>
          <w:color w:val="000000" w:themeColor="text1"/>
        </w:rPr>
        <w:t>aligned to each complexity layer</w:t>
      </w:r>
      <w:r w:rsidR="00FD6E2E">
        <w:rPr>
          <w:rFonts w:ascii="Arial Narrow" w:hAnsi="Arial Narrow"/>
          <w:color w:val="000000" w:themeColor="text1"/>
        </w:rPr>
        <w:t>, streamlining trips to the least possible number</w:t>
      </w:r>
      <w:r w:rsidR="002C5A96">
        <w:rPr>
          <w:rFonts w:ascii="Arial Narrow" w:hAnsi="Arial Narrow"/>
          <w:color w:val="000000" w:themeColor="text1"/>
        </w:rPr>
        <w:t>.</w:t>
      </w:r>
      <w:r w:rsidR="008F5A77">
        <w:rPr>
          <w:rFonts w:ascii="Arial Narrow" w:hAnsi="Arial Narrow"/>
          <w:color w:val="000000" w:themeColor="text1"/>
        </w:rPr>
        <w:t>)</w:t>
      </w:r>
      <w:r w:rsidR="002C5A96">
        <w:rPr>
          <w:rFonts w:ascii="Arial Narrow" w:hAnsi="Arial Narrow"/>
          <w:color w:val="000000" w:themeColor="text1"/>
        </w:rPr>
        <w:t xml:space="preserve"> </w:t>
      </w:r>
      <w:r w:rsidR="00A54F16" w:rsidRPr="00DB774B">
        <w:rPr>
          <w:rFonts w:ascii="Arial Narrow" w:hAnsi="Arial Narrow"/>
          <w:color w:val="000000" w:themeColor="text1"/>
        </w:rPr>
        <w:t>Finally</w:t>
      </w:r>
      <w:r w:rsidR="00DE3B9A" w:rsidRPr="00DB774B">
        <w:rPr>
          <w:rFonts w:ascii="Arial Narrow" w:hAnsi="Arial Narrow"/>
          <w:color w:val="000000" w:themeColor="text1"/>
        </w:rPr>
        <w:t xml:space="preserve">, </w:t>
      </w:r>
      <w:r w:rsidR="00F45185" w:rsidRPr="00DB774B">
        <w:rPr>
          <w:rFonts w:ascii="Arial Narrow" w:hAnsi="Arial Narrow"/>
          <w:color w:val="000000" w:themeColor="text1"/>
        </w:rPr>
        <w:t xml:space="preserve">the layers of complexity </w:t>
      </w:r>
      <w:r w:rsidR="00C76464">
        <w:rPr>
          <w:rFonts w:ascii="Arial Narrow" w:hAnsi="Arial Narrow"/>
          <w:color w:val="000000" w:themeColor="text1"/>
        </w:rPr>
        <w:t>will</w:t>
      </w:r>
      <w:r w:rsidR="00F45185" w:rsidRPr="00DB774B">
        <w:rPr>
          <w:rFonts w:ascii="Arial Narrow" w:hAnsi="Arial Narrow"/>
          <w:color w:val="000000" w:themeColor="text1"/>
        </w:rPr>
        <w:t xml:space="preserve"> </w:t>
      </w:r>
      <w:r w:rsidR="00F45185" w:rsidRPr="00DB774B">
        <w:rPr>
          <w:rFonts w:ascii="Arial Narrow" w:hAnsi="Arial Narrow"/>
          <w:color w:val="000000" w:themeColor="text1"/>
        </w:rPr>
        <w:lastRenderedPageBreak/>
        <w:t xml:space="preserve">remain accessible </w:t>
      </w:r>
      <w:r w:rsidR="00DB774B">
        <w:rPr>
          <w:rFonts w:ascii="Arial Narrow" w:hAnsi="Arial Narrow"/>
          <w:color w:val="000000" w:themeColor="text1"/>
        </w:rPr>
        <w:t>to</w:t>
      </w:r>
      <w:r w:rsidR="00F45185" w:rsidRPr="00DB774B">
        <w:rPr>
          <w:rFonts w:ascii="Arial Narrow" w:hAnsi="Arial Narrow"/>
          <w:color w:val="000000" w:themeColor="text1"/>
        </w:rPr>
        <w:t xml:space="preserve"> the audience, who </w:t>
      </w:r>
      <w:r w:rsidR="00C76464">
        <w:rPr>
          <w:rFonts w:ascii="Arial Narrow" w:hAnsi="Arial Narrow"/>
          <w:color w:val="000000" w:themeColor="text1"/>
        </w:rPr>
        <w:t>will</w:t>
      </w:r>
      <w:r w:rsidR="00F45185" w:rsidRPr="00DB774B">
        <w:rPr>
          <w:rFonts w:ascii="Arial Narrow" w:hAnsi="Arial Narrow"/>
          <w:color w:val="000000" w:themeColor="text1"/>
        </w:rPr>
        <w:t xml:space="preserve"> choose their </w:t>
      </w:r>
      <w:r w:rsidR="00DB774B" w:rsidRPr="00DB774B">
        <w:rPr>
          <w:rFonts w:ascii="Arial Narrow" w:hAnsi="Arial Narrow"/>
          <w:color w:val="000000" w:themeColor="text1"/>
        </w:rPr>
        <w:t xml:space="preserve">complexity level when they approach the kiosk, allowing each audience member to tailor the kiosk experience to their </w:t>
      </w:r>
      <w:r w:rsidR="00DB774B">
        <w:rPr>
          <w:rFonts w:ascii="Arial Narrow" w:hAnsi="Arial Narrow"/>
          <w:color w:val="000000" w:themeColor="text1"/>
        </w:rPr>
        <w:t>desire</w:t>
      </w:r>
      <w:r w:rsidR="009932E1">
        <w:rPr>
          <w:rFonts w:ascii="Arial Narrow" w:hAnsi="Arial Narrow"/>
          <w:color w:val="000000" w:themeColor="text1"/>
        </w:rPr>
        <w:t xml:space="preserve">d </w:t>
      </w:r>
      <w:r w:rsidR="00DB774B" w:rsidRPr="00DB774B">
        <w:rPr>
          <w:rFonts w:ascii="Arial Narrow" w:hAnsi="Arial Narrow"/>
          <w:color w:val="000000" w:themeColor="text1"/>
        </w:rPr>
        <w:t>level</w:t>
      </w:r>
      <w:r w:rsidR="009932E1">
        <w:rPr>
          <w:rFonts w:ascii="Arial Narrow" w:hAnsi="Arial Narrow"/>
          <w:color w:val="000000" w:themeColor="text1"/>
        </w:rPr>
        <w:t xml:space="preserve"> of external cognitive load</w:t>
      </w:r>
      <w:r w:rsidR="00F11F2A">
        <w:rPr>
          <w:rFonts w:ascii="Arial Narrow" w:hAnsi="Arial Narrow"/>
          <w:color w:val="000000" w:themeColor="text1"/>
        </w:rPr>
        <w:t xml:space="preserve"> </w:t>
      </w:r>
      <w:r w:rsidR="00F11F2A" w:rsidRPr="00F11F2A">
        <w:rPr>
          <w:rFonts w:ascii="Arial Narrow" w:hAnsi="Arial Narrow"/>
          <w:color w:val="000000" w:themeColor="text1"/>
        </w:rPr>
        <w:t>(Hoeffler &amp; Leutner, 2007).</w:t>
      </w:r>
    </w:p>
    <w:p w14:paraId="5AFB36E9" w14:textId="490F70AE" w:rsidR="002B7E2F" w:rsidRPr="00EF78B9" w:rsidRDefault="006F64A1" w:rsidP="00EF78B9">
      <w:pPr>
        <w:pStyle w:val="ListParagraph"/>
        <w:numPr>
          <w:ilvl w:val="0"/>
          <w:numId w:val="32"/>
        </w:numPr>
        <w:spacing w:after="0" w:line="480" w:lineRule="auto"/>
        <w:rPr>
          <w:rFonts w:ascii="Arial Narrow" w:eastAsia="Times New Roman" w:hAnsi="Arial Narrow" w:cs="Times New Roman"/>
          <w:color w:val="000000" w:themeColor="text1"/>
        </w:rPr>
      </w:pPr>
      <w:r w:rsidRPr="00EF78B9">
        <w:rPr>
          <w:rStyle w:val="Heading2Char"/>
          <w:rFonts w:ascii="Arial Narrow" w:hAnsi="Arial Narrow"/>
          <w:b/>
          <w:bCs/>
          <w:sz w:val="22"/>
          <w:szCs w:val="22"/>
        </w:rPr>
        <w:t>Issues Addressed</w:t>
      </w:r>
      <w:r w:rsidR="00A247A2" w:rsidRPr="00EF78B9">
        <w:rPr>
          <w:rStyle w:val="Heading2Char"/>
          <w:rFonts w:ascii="Arial Narrow" w:hAnsi="Arial Narrow"/>
          <w:b/>
          <w:bCs/>
          <w:sz w:val="22"/>
          <w:szCs w:val="22"/>
        </w:rPr>
        <w:t>:</w:t>
      </w:r>
      <w:r w:rsidR="008D421E" w:rsidRPr="00EF78B9">
        <w:rPr>
          <w:rFonts w:ascii="Arial Narrow" w:eastAsia="Times New Roman" w:hAnsi="Arial Narrow" w:cs="Times New Roman"/>
        </w:rPr>
        <w:t xml:space="preserve"> </w:t>
      </w:r>
      <w:r w:rsidR="003622F7" w:rsidRPr="00EF78B9">
        <w:rPr>
          <w:rFonts w:ascii="Arial Narrow" w:eastAsia="Times New Roman" w:hAnsi="Arial Narrow" w:cs="Times New Roman"/>
        </w:rPr>
        <w:t>This plan addresses all four issues:</w:t>
      </w:r>
      <w:r w:rsidR="00E4067A" w:rsidRPr="00EF78B9">
        <w:rPr>
          <w:rFonts w:ascii="Arial Narrow" w:eastAsia="Times New Roman" w:hAnsi="Arial Narrow" w:cs="Times New Roman"/>
        </w:rPr>
        <w:t xml:space="preserve"> </w:t>
      </w:r>
      <w:r w:rsidR="003622F7" w:rsidRPr="00EF78B9">
        <w:rPr>
          <w:rFonts w:ascii="Arial Narrow" w:eastAsia="Times New Roman" w:hAnsi="Arial Narrow" w:cs="Times New Roman"/>
        </w:rPr>
        <w:t xml:space="preserve">terminology confusion, learner analysis, </w:t>
      </w:r>
      <w:r w:rsidR="00FD6E2E">
        <w:rPr>
          <w:rFonts w:ascii="Arial Narrow" w:eastAsia="Times New Roman" w:hAnsi="Arial Narrow" w:cs="Times New Roman"/>
        </w:rPr>
        <w:t xml:space="preserve">design of focused, </w:t>
      </w:r>
      <w:r w:rsidR="003622F7" w:rsidRPr="00EF78B9">
        <w:rPr>
          <w:rFonts w:ascii="Arial Narrow" w:eastAsia="Times New Roman" w:hAnsi="Arial Narrow" w:cs="Times New Roman"/>
        </w:rPr>
        <w:t xml:space="preserve">measurable goals, and </w:t>
      </w:r>
      <w:r w:rsidR="00E237AF" w:rsidRPr="00EF78B9">
        <w:rPr>
          <w:rFonts w:ascii="Arial Narrow" w:eastAsia="Times New Roman" w:hAnsi="Arial Narrow" w:cs="Times New Roman"/>
        </w:rPr>
        <w:t xml:space="preserve">keeping </w:t>
      </w:r>
      <w:r w:rsidR="00DE7378" w:rsidRPr="00EF78B9">
        <w:rPr>
          <w:rFonts w:ascii="Arial Narrow" w:eastAsia="Times New Roman" w:hAnsi="Arial Narrow" w:cs="Times New Roman"/>
        </w:rPr>
        <w:t xml:space="preserve">travel plans </w:t>
      </w:r>
      <w:r w:rsidR="00872A61" w:rsidRPr="00EF78B9">
        <w:rPr>
          <w:rFonts w:ascii="Arial Narrow" w:eastAsia="Times New Roman" w:hAnsi="Arial Narrow" w:cs="Times New Roman"/>
        </w:rPr>
        <w:t xml:space="preserve">strategically tied to only necessary </w:t>
      </w:r>
      <w:r w:rsidR="00A20D8A">
        <w:rPr>
          <w:rFonts w:ascii="Arial Narrow" w:eastAsia="Times New Roman" w:hAnsi="Arial Narrow" w:cs="Times New Roman"/>
        </w:rPr>
        <w:t>content development</w:t>
      </w:r>
      <w:r w:rsidR="00003DD2" w:rsidRPr="00EF78B9">
        <w:rPr>
          <w:rFonts w:ascii="Arial Narrow" w:eastAsia="Times New Roman" w:hAnsi="Arial Narrow" w:cs="Times New Roman"/>
        </w:rPr>
        <w:t>.</w:t>
      </w:r>
    </w:p>
    <w:p w14:paraId="0247A81E" w14:textId="5F1D9DA2" w:rsidR="000659FA" w:rsidRPr="00EF78B9" w:rsidRDefault="00FC20F3" w:rsidP="00EF78B9">
      <w:pPr>
        <w:pStyle w:val="ListParagraph"/>
        <w:numPr>
          <w:ilvl w:val="0"/>
          <w:numId w:val="32"/>
        </w:numPr>
        <w:spacing w:after="0" w:line="480" w:lineRule="auto"/>
        <w:rPr>
          <w:rFonts w:ascii="Arial Narrow" w:eastAsia="Times New Roman" w:hAnsi="Arial Narrow" w:cs="Times New Roman"/>
        </w:rPr>
      </w:pPr>
      <w:r w:rsidRPr="00EF78B9">
        <w:rPr>
          <w:rStyle w:val="Heading2Char"/>
          <w:rFonts w:ascii="Arial Narrow" w:hAnsi="Arial Narrow"/>
          <w:b/>
          <w:bCs/>
          <w:sz w:val="22"/>
          <w:szCs w:val="22"/>
        </w:rPr>
        <w:t>Pros</w:t>
      </w:r>
      <w:r w:rsidR="00A7513D" w:rsidRPr="00EF78B9">
        <w:rPr>
          <w:rStyle w:val="Heading2Char"/>
          <w:rFonts w:ascii="Arial Narrow" w:hAnsi="Arial Narrow"/>
          <w:b/>
          <w:bCs/>
          <w:sz w:val="22"/>
          <w:szCs w:val="22"/>
        </w:rPr>
        <w:t xml:space="preserve"> &amp; Cons</w:t>
      </w:r>
      <w:r w:rsidR="00A247A2" w:rsidRPr="00EF78B9">
        <w:rPr>
          <w:rStyle w:val="Heading2Char"/>
          <w:rFonts w:ascii="Arial Narrow" w:hAnsi="Arial Narrow"/>
          <w:b/>
          <w:bCs/>
          <w:sz w:val="22"/>
          <w:szCs w:val="22"/>
        </w:rPr>
        <w:t>:</w:t>
      </w:r>
      <w:r w:rsidR="00AE6705" w:rsidRPr="00EF78B9">
        <w:rPr>
          <w:rFonts w:ascii="Arial Narrow" w:eastAsia="Times New Roman" w:hAnsi="Arial Narrow" w:cs="Times New Roman"/>
        </w:rPr>
        <w:t xml:space="preserve"> </w:t>
      </w:r>
      <w:r w:rsidR="005E62AD" w:rsidRPr="00EF78B9">
        <w:rPr>
          <w:rFonts w:ascii="Arial Narrow" w:eastAsia="Times New Roman" w:hAnsi="Arial Narrow" w:cs="Times New Roman"/>
        </w:rPr>
        <w:t>An advantage of this plan is</w:t>
      </w:r>
      <w:r w:rsidR="003B0CA3" w:rsidRPr="00EF78B9">
        <w:rPr>
          <w:rFonts w:ascii="Arial Narrow" w:eastAsia="Times New Roman" w:hAnsi="Arial Narrow" w:cs="Times New Roman"/>
        </w:rPr>
        <w:t xml:space="preserve"> that the </w:t>
      </w:r>
      <w:r w:rsidR="00CF16F8" w:rsidRPr="00EF78B9">
        <w:rPr>
          <w:rFonts w:ascii="Arial Narrow" w:eastAsia="Times New Roman" w:hAnsi="Arial Narrow" w:cs="Times New Roman"/>
        </w:rPr>
        <w:t>client</w:t>
      </w:r>
      <w:r w:rsidR="001E1443">
        <w:rPr>
          <w:rFonts w:ascii="Arial Narrow" w:eastAsia="Times New Roman" w:hAnsi="Arial Narrow" w:cs="Times New Roman"/>
        </w:rPr>
        <w:t>'</w:t>
      </w:r>
      <w:r w:rsidR="00CF16F8" w:rsidRPr="00EF78B9">
        <w:rPr>
          <w:rFonts w:ascii="Arial Narrow" w:eastAsia="Times New Roman" w:hAnsi="Arial Narrow" w:cs="Times New Roman"/>
        </w:rPr>
        <w:t>s</w:t>
      </w:r>
      <w:r w:rsidR="003B0CA3" w:rsidRPr="00EF78B9">
        <w:rPr>
          <w:rFonts w:ascii="Arial Narrow" w:eastAsia="Times New Roman" w:hAnsi="Arial Narrow" w:cs="Times New Roman"/>
        </w:rPr>
        <w:t xml:space="preserve"> desire to </w:t>
      </w:r>
      <w:r w:rsidR="00CF16F8" w:rsidRPr="00EF78B9">
        <w:rPr>
          <w:rFonts w:ascii="Arial Narrow" w:eastAsia="Times New Roman" w:hAnsi="Arial Narrow" w:cs="Times New Roman"/>
        </w:rPr>
        <w:t>offer something to everyone in</w:t>
      </w:r>
      <w:r w:rsidR="003B0CA3" w:rsidRPr="00EF78B9">
        <w:rPr>
          <w:rFonts w:ascii="Arial Narrow" w:eastAsia="Times New Roman" w:hAnsi="Arial Narrow" w:cs="Times New Roman"/>
        </w:rPr>
        <w:t xml:space="preserve"> their pluralistic demographic</w:t>
      </w:r>
      <w:r w:rsidR="00CF16F8" w:rsidRPr="00EF78B9">
        <w:rPr>
          <w:rFonts w:ascii="Arial Narrow" w:eastAsia="Times New Roman" w:hAnsi="Arial Narrow" w:cs="Times New Roman"/>
        </w:rPr>
        <w:t xml:space="preserve"> is a</w:t>
      </w:r>
      <w:r w:rsidR="006E6D56">
        <w:rPr>
          <w:rFonts w:ascii="Arial Narrow" w:eastAsia="Times New Roman" w:hAnsi="Arial Narrow" w:cs="Times New Roman"/>
        </w:rPr>
        <w:t>ddressed</w:t>
      </w:r>
      <w:r w:rsidR="00CF16F8" w:rsidRPr="00EF78B9">
        <w:rPr>
          <w:rFonts w:ascii="Arial Narrow" w:eastAsia="Times New Roman" w:hAnsi="Arial Narrow" w:cs="Times New Roman"/>
        </w:rPr>
        <w:t xml:space="preserve">. However, it sacrifices the possibility of </w:t>
      </w:r>
      <w:r w:rsidR="00D30F22" w:rsidRPr="00EF78B9">
        <w:rPr>
          <w:rFonts w:ascii="Arial Narrow" w:eastAsia="Times New Roman" w:hAnsi="Arial Narrow" w:cs="Times New Roman"/>
        </w:rPr>
        <w:t>the bells and whistles</w:t>
      </w:r>
      <w:r w:rsidR="00C86C68">
        <w:rPr>
          <w:rFonts w:ascii="Arial Narrow" w:eastAsia="Times New Roman" w:hAnsi="Arial Narrow" w:cs="Times New Roman"/>
        </w:rPr>
        <w:t xml:space="preserve"> or medium-level interactive features</w:t>
      </w:r>
      <w:r w:rsidR="00D30F22" w:rsidRPr="00EF78B9">
        <w:rPr>
          <w:rFonts w:ascii="Arial Narrow" w:eastAsia="Times New Roman" w:hAnsi="Arial Narrow" w:cs="Times New Roman"/>
        </w:rPr>
        <w:t xml:space="preserve"> being in place for Wetlands </w:t>
      </w:r>
      <w:r w:rsidR="00935215" w:rsidRPr="00EF78B9">
        <w:rPr>
          <w:rFonts w:ascii="Arial Narrow" w:eastAsia="Times New Roman" w:hAnsi="Arial Narrow" w:cs="Times New Roman"/>
        </w:rPr>
        <w:t>D</w:t>
      </w:r>
      <w:r w:rsidR="00D30F22" w:rsidRPr="00EF78B9">
        <w:rPr>
          <w:rFonts w:ascii="Arial Narrow" w:eastAsia="Times New Roman" w:hAnsi="Arial Narrow" w:cs="Times New Roman"/>
        </w:rPr>
        <w:t xml:space="preserve">ay. </w:t>
      </w:r>
    </w:p>
    <w:p w14:paraId="4918E8CE" w14:textId="2C45898D" w:rsidR="00047FAE" w:rsidRPr="00A101B4" w:rsidRDefault="00F0543E" w:rsidP="00A101B4">
      <w:pPr>
        <w:spacing w:after="0" w:line="480" w:lineRule="auto"/>
        <w:rPr>
          <w:rStyle w:val="Heading2Char"/>
          <w:rFonts w:ascii="Arial Narrow" w:eastAsiaTheme="minorEastAsia" w:hAnsi="Arial Narrow" w:cstheme="minorBidi"/>
          <w:color w:val="000000" w:themeColor="text1"/>
          <w:sz w:val="22"/>
          <w:szCs w:val="22"/>
        </w:rPr>
      </w:pPr>
      <w:r w:rsidRPr="00A53B2F">
        <w:rPr>
          <w:rStyle w:val="Heading2Char"/>
          <w:rFonts w:ascii="Arial Narrow" w:hAnsi="Arial Narrow"/>
          <w:b/>
          <w:bCs/>
          <w:sz w:val="22"/>
          <w:szCs w:val="22"/>
          <w:u w:val="single"/>
        </w:rPr>
        <w:t>Solution # 2</w:t>
      </w:r>
      <w:r w:rsidR="00781771" w:rsidRPr="00A53B2F">
        <w:rPr>
          <w:rStyle w:val="Heading2Char"/>
          <w:rFonts w:ascii="Arial Narrow" w:hAnsi="Arial Narrow"/>
          <w:b/>
          <w:bCs/>
          <w:sz w:val="22"/>
          <w:szCs w:val="22"/>
          <w:u w:val="single"/>
        </w:rPr>
        <w:t>:</w:t>
      </w:r>
      <w:r w:rsidRPr="00A53B2F">
        <w:rPr>
          <w:rStyle w:val="Heading2Char"/>
          <w:rFonts w:ascii="Arial Narrow" w:hAnsi="Arial Narrow"/>
          <w:b/>
          <w:bCs/>
          <w:sz w:val="22"/>
          <w:szCs w:val="22"/>
          <w:u w:val="single"/>
        </w:rPr>
        <w:t xml:space="preserve"> </w:t>
      </w:r>
      <w:r w:rsidR="003107C1">
        <w:rPr>
          <w:rStyle w:val="Heading2Char"/>
          <w:rFonts w:ascii="Arial Narrow" w:hAnsi="Arial Narrow"/>
          <w:b/>
          <w:bCs/>
          <w:sz w:val="22"/>
          <w:szCs w:val="22"/>
          <w:u w:val="single"/>
        </w:rPr>
        <w:t>The</w:t>
      </w:r>
      <w:r w:rsidR="00925481">
        <w:rPr>
          <w:rStyle w:val="Heading2Char"/>
          <w:rFonts w:ascii="Arial Narrow" w:hAnsi="Arial Narrow"/>
          <w:b/>
          <w:bCs/>
          <w:sz w:val="22"/>
          <w:szCs w:val="22"/>
          <w:u w:val="single"/>
        </w:rPr>
        <w:t xml:space="preserve"> </w:t>
      </w:r>
      <w:r w:rsidR="00173683">
        <w:rPr>
          <w:rStyle w:val="Heading2Char"/>
          <w:rFonts w:ascii="Arial Narrow" w:hAnsi="Arial Narrow"/>
          <w:b/>
          <w:bCs/>
          <w:sz w:val="22"/>
          <w:szCs w:val="22"/>
          <w:u w:val="single"/>
        </w:rPr>
        <w:t>Dinner Series</w:t>
      </w:r>
      <w:r w:rsidR="00B52C61" w:rsidRPr="005E061B">
        <w:rPr>
          <w:rStyle w:val="Heading2Char"/>
          <w:rFonts w:ascii="Arial Narrow" w:hAnsi="Arial Narrow"/>
          <w:color w:val="auto"/>
          <w:sz w:val="22"/>
          <w:szCs w:val="22"/>
          <w:u w:val="single"/>
        </w:rPr>
        <w:t xml:space="preserve">- </w:t>
      </w:r>
      <w:r w:rsidR="00173683">
        <w:rPr>
          <w:rStyle w:val="Heading2Char"/>
          <w:rFonts w:ascii="Arial Narrow" w:hAnsi="Arial Narrow"/>
          <w:b/>
          <w:bCs/>
          <w:i/>
          <w:iCs/>
          <w:color w:val="auto"/>
          <w:sz w:val="22"/>
          <w:szCs w:val="22"/>
        </w:rPr>
        <w:t>Menu</w:t>
      </w:r>
      <w:r w:rsidR="00D377FB" w:rsidRPr="00B52C61">
        <w:rPr>
          <w:rStyle w:val="Heading2Char"/>
          <w:rFonts w:ascii="Arial Narrow" w:hAnsi="Arial Narrow"/>
          <w:b/>
          <w:bCs/>
          <w:i/>
          <w:iCs/>
          <w:color w:val="auto"/>
          <w:sz w:val="22"/>
          <w:szCs w:val="22"/>
        </w:rPr>
        <w:t>-</w:t>
      </w:r>
      <w:r w:rsidR="00D377FB">
        <w:rPr>
          <w:rStyle w:val="Heading2Char"/>
          <w:rFonts w:ascii="Arial Narrow" w:hAnsi="Arial Narrow"/>
          <w:color w:val="auto"/>
          <w:sz w:val="22"/>
          <w:szCs w:val="22"/>
        </w:rPr>
        <w:t xml:space="preserve"> Clarify how contract terms translate into customer </w:t>
      </w:r>
      <w:r w:rsidR="00B52C61">
        <w:rPr>
          <w:rStyle w:val="Heading2Char"/>
          <w:rFonts w:ascii="Arial Narrow" w:hAnsi="Arial Narrow"/>
          <w:color w:val="auto"/>
          <w:sz w:val="22"/>
          <w:szCs w:val="22"/>
        </w:rPr>
        <w:t xml:space="preserve">requests: </w:t>
      </w:r>
      <w:r w:rsidR="005E061B" w:rsidRPr="005E061B">
        <w:rPr>
          <w:rFonts w:ascii="Arial Narrow" w:hAnsi="Arial Narrow"/>
        </w:rPr>
        <w:t>Lynn</w:t>
      </w:r>
      <w:r w:rsidR="005F78DE">
        <w:rPr>
          <w:rFonts w:ascii="Arial Narrow" w:hAnsi="Arial Narrow"/>
          <w:color w:val="000000" w:themeColor="text1"/>
        </w:rPr>
        <w:t xml:space="preserve">, </w:t>
      </w:r>
      <w:r w:rsidR="00671984">
        <w:rPr>
          <w:rFonts w:ascii="Arial Narrow" w:hAnsi="Arial Narrow"/>
          <w:color w:val="000000" w:themeColor="text1"/>
        </w:rPr>
        <w:t>Je</w:t>
      </w:r>
      <w:r w:rsidR="00443A6D">
        <w:rPr>
          <w:rFonts w:ascii="Arial Narrow" w:hAnsi="Arial Narrow"/>
          <w:color w:val="000000" w:themeColor="text1"/>
        </w:rPr>
        <w:t>a</w:t>
      </w:r>
      <w:r w:rsidR="00671984">
        <w:rPr>
          <w:rFonts w:ascii="Arial Narrow" w:hAnsi="Arial Narrow"/>
          <w:color w:val="000000" w:themeColor="text1"/>
        </w:rPr>
        <w:t>nette</w:t>
      </w:r>
      <w:r w:rsidR="005F78DE">
        <w:rPr>
          <w:rFonts w:ascii="Arial Narrow" w:hAnsi="Arial Narrow"/>
          <w:color w:val="000000" w:themeColor="text1"/>
        </w:rPr>
        <w:t xml:space="preserve">, and other </w:t>
      </w:r>
      <w:proofErr w:type="spellStart"/>
      <w:r w:rsidR="005F78DE">
        <w:rPr>
          <w:rFonts w:ascii="Arial Narrow" w:hAnsi="Arial Narrow"/>
          <w:color w:val="000000" w:themeColor="text1"/>
        </w:rPr>
        <w:t>Telopea</w:t>
      </w:r>
      <w:proofErr w:type="spellEnd"/>
      <w:r w:rsidR="005F78DE">
        <w:rPr>
          <w:rFonts w:ascii="Arial Narrow" w:hAnsi="Arial Narrow"/>
          <w:color w:val="000000" w:themeColor="text1"/>
        </w:rPr>
        <w:t xml:space="preserve"> senior officials </w:t>
      </w:r>
      <w:r w:rsidR="00C53FD1">
        <w:rPr>
          <w:rFonts w:ascii="Arial Narrow" w:hAnsi="Arial Narrow"/>
          <w:color w:val="000000" w:themeColor="text1"/>
        </w:rPr>
        <w:t>meet</w:t>
      </w:r>
      <w:r w:rsidR="00522E08">
        <w:rPr>
          <w:rFonts w:ascii="Arial Narrow" w:hAnsi="Arial Narrow"/>
          <w:color w:val="000000" w:themeColor="text1"/>
        </w:rPr>
        <w:t xml:space="preserve"> to create</w:t>
      </w:r>
      <w:r w:rsidR="00783D57">
        <w:rPr>
          <w:rFonts w:ascii="Arial Narrow" w:hAnsi="Arial Narrow"/>
          <w:color w:val="000000" w:themeColor="text1"/>
        </w:rPr>
        <w:t xml:space="preserve"> a </w:t>
      </w:r>
      <w:r w:rsidR="0025058B">
        <w:rPr>
          <w:rFonts w:ascii="Arial Narrow" w:hAnsi="Arial Narrow"/>
          <w:color w:val="000000" w:themeColor="text1"/>
        </w:rPr>
        <w:t xml:space="preserve">general </w:t>
      </w:r>
      <w:r w:rsidR="006866E7">
        <w:rPr>
          <w:rFonts w:ascii="Arial Narrow" w:hAnsi="Arial Narrow"/>
          <w:color w:val="000000" w:themeColor="text1"/>
        </w:rPr>
        <w:t>rubric</w:t>
      </w:r>
      <w:r w:rsidR="00C53FD1">
        <w:rPr>
          <w:rFonts w:ascii="Arial Narrow" w:hAnsi="Arial Narrow"/>
          <w:color w:val="000000" w:themeColor="text1"/>
        </w:rPr>
        <w:t>.</w:t>
      </w:r>
      <w:r w:rsidR="007371A4">
        <w:rPr>
          <w:rFonts w:ascii="Arial Narrow" w:hAnsi="Arial Narrow"/>
          <w:color w:val="000000" w:themeColor="text1"/>
        </w:rPr>
        <w:t xml:space="preserve"> </w:t>
      </w:r>
      <w:r w:rsidR="00C53FD1">
        <w:rPr>
          <w:rFonts w:ascii="Arial Narrow" w:hAnsi="Arial Narrow"/>
          <w:color w:val="000000" w:themeColor="text1"/>
        </w:rPr>
        <w:t>T</w:t>
      </w:r>
      <w:r w:rsidR="00BC12C4">
        <w:rPr>
          <w:rFonts w:ascii="Arial Narrow" w:hAnsi="Arial Narrow"/>
          <w:color w:val="000000" w:themeColor="text1"/>
        </w:rPr>
        <w:t xml:space="preserve">he </w:t>
      </w:r>
      <w:r w:rsidR="00443A6D">
        <w:rPr>
          <w:rFonts w:ascii="Arial Narrow" w:hAnsi="Arial Narrow"/>
          <w:color w:val="000000" w:themeColor="text1"/>
        </w:rPr>
        <w:t xml:space="preserve">left </w:t>
      </w:r>
      <w:r w:rsidR="00BC12C4">
        <w:rPr>
          <w:rFonts w:ascii="Arial Narrow" w:hAnsi="Arial Narrow"/>
          <w:color w:val="000000" w:themeColor="text1"/>
        </w:rPr>
        <w:t>vertical column</w:t>
      </w:r>
      <w:r w:rsidR="00C53FD1">
        <w:rPr>
          <w:rFonts w:ascii="Arial Narrow" w:hAnsi="Arial Narrow"/>
          <w:color w:val="000000" w:themeColor="text1"/>
        </w:rPr>
        <w:t xml:space="preserve"> will list the number of content hours</w:t>
      </w:r>
      <w:r w:rsidR="005F66F9">
        <w:rPr>
          <w:rFonts w:ascii="Arial Narrow" w:hAnsi="Arial Narrow"/>
          <w:color w:val="000000" w:themeColor="text1"/>
        </w:rPr>
        <w:t>; the</w:t>
      </w:r>
      <w:r w:rsidR="00DA7600">
        <w:rPr>
          <w:rFonts w:ascii="Arial Narrow" w:hAnsi="Arial Narrow"/>
          <w:color w:val="000000" w:themeColor="text1"/>
        </w:rPr>
        <w:t xml:space="preserve"> </w:t>
      </w:r>
      <w:r w:rsidR="002C33A1">
        <w:rPr>
          <w:rFonts w:ascii="Arial Narrow" w:hAnsi="Arial Narrow"/>
          <w:color w:val="000000" w:themeColor="text1"/>
        </w:rPr>
        <w:t xml:space="preserve">top </w:t>
      </w:r>
      <w:r w:rsidR="00D26EF2">
        <w:rPr>
          <w:rFonts w:ascii="Arial Narrow" w:hAnsi="Arial Narrow"/>
          <w:color w:val="000000" w:themeColor="text1"/>
        </w:rPr>
        <w:t xml:space="preserve">horizontal </w:t>
      </w:r>
      <w:r w:rsidR="002C33A1">
        <w:rPr>
          <w:rFonts w:ascii="Arial Narrow" w:hAnsi="Arial Narrow"/>
          <w:color w:val="000000" w:themeColor="text1"/>
        </w:rPr>
        <w:t>row</w:t>
      </w:r>
      <w:r w:rsidR="007371A4">
        <w:rPr>
          <w:rFonts w:ascii="Arial Narrow" w:hAnsi="Arial Narrow"/>
          <w:color w:val="000000" w:themeColor="text1"/>
        </w:rPr>
        <w:t xml:space="preserve"> will list low, medium, and high interactivity levels.</w:t>
      </w:r>
      <w:r w:rsidR="002C33A1">
        <w:rPr>
          <w:rFonts w:ascii="Arial Narrow" w:hAnsi="Arial Narrow"/>
          <w:color w:val="000000" w:themeColor="text1"/>
        </w:rPr>
        <w:t xml:space="preserve"> T</w:t>
      </w:r>
      <w:r w:rsidR="00592A03">
        <w:rPr>
          <w:rFonts w:ascii="Arial Narrow" w:hAnsi="Arial Narrow"/>
          <w:color w:val="000000" w:themeColor="text1"/>
        </w:rPr>
        <w:t xml:space="preserve">he inner </w:t>
      </w:r>
      <w:r w:rsidR="00592A03" w:rsidRPr="0081073A">
        <w:rPr>
          <w:rFonts w:ascii="Arial Narrow" w:hAnsi="Arial Narrow"/>
          <w:color w:val="000000" w:themeColor="text1"/>
        </w:rPr>
        <w:t xml:space="preserve">squares will contain </w:t>
      </w:r>
      <w:r w:rsidR="007371A4" w:rsidRPr="0081073A">
        <w:rPr>
          <w:rFonts w:ascii="Arial Narrow" w:hAnsi="Arial Narrow"/>
          <w:color w:val="000000" w:themeColor="text1"/>
        </w:rPr>
        <w:t>sample</w:t>
      </w:r>
      <w:r w:rsidR="00DA7600" w:rsidRPr="0081073A">
        <w:rPr>
          <w:rFonts w:ascii="Arial Narrow" w:hAnsi="Arial Narrow"/>
          <w:color w:val="000000" w:themeColor="text1"/>
        </w:rPr>
        <w:t xml:space="preserve"> </w:t>
      </w:r>
      <w:r w:rsidR="007371A4" w:rsidRPr="0081073A">
        <w:rPr>
          <w:rFonts w:ascii="Arial Narrow" w:hAnsi="Arial Narrow"/>
          <w:color w:val="000000" w:themeColor="text1"/>
        </w:rPr>
        <w:t>product</w:t>
      </w:r>
      <w:r w:rsidR="007F7541" w:rsidRPr="0081073A">
        <w:rPr>
          <w:rFonts w:ascii="Arial Narrow" w:hAnsi="Arial Narrow"/>
          <w:color w:val="000000" w:themeColor="text1"/>
        </w:rPr>
        <w:t xml:space="preserve"> descriptions</w:t>
      </w:r>
      <w:r w:rsidR="00FB1C7A" w:rsidRPr="0081073A">
        <w:rPr>
          <w:rFonts w:ascii="Arial Narrow" w:hAnsi="Arial Narrow"/>
          <w:color w:val="000000" w:themeColor="text1"/>
        </w:rPr>
        <w:t xml:space="preserve"> </w:t>
      </w:r>
      <w:r w:rsidR="001E1443">
        <w:rPr>
          <w:rFonts w:ascii="Arial Narrow" w:hAnsi="Arial Narrow"/>
          <w:color w:val="000000" w:themeColor="text1"/>
        </w:rPr>
        <w:t>of</w:t>
      </w:r>
      <w:r w:rsidR="007F7541">
        <w:rPr>
          <w:rFonts w:ascii="Arial Narrow" w:hAnsi="Arial Narrow"/>
          <w:color w:val="000000" w:themeColor="text1"/>
        </w:rPr>
        <w:t xml:space="preserve"> the combined </w:t>
      </w:r>
      <w:r w:rsidR="00CE6EDA">
        <w:rPr>
          <w:rFonts w:ascii="Arial Narrow" w:hAnsi="Arial Narrow"/>
          <w:color w:val="000000" w:themeColor="text1"/>
        </w:rPr>
        <w:t xml:space="preserve">content hours and interactivity levels. </w:t>
      </w:r>
      <w:r w:rsidR="005F66F9">
        <w:rPr>
          <w:rFonts w:ascii="Arial Narrow" w:hAnsi="Arial Narrow"/>
          <w:color w:val="000000" w:themeColor="text1"/>
        </w:rPr>
        <w:t>Effort p</w:t>
      </w:r>
      <w:r w:rsidR="005E061B">
        <w:rPr>
          <w:rFonts w:ascii="Arial Narrow" w:hAnsi="Arial Narrow"/>
          <w:color w:val="000000" w:themeColor="text1"/>
        </w:rPr>
        <w:t>oints will also be</w:t>
      </w:r>
      <w:r w:rsidR="001968A8">
        <w:rPr>
          <w:rFonts w:ascii="Arial Narrow" w:hAnsi="Arial Narrow"/>
          <w:color w:val="000000" w:themeColor="text1"/>
        </w:rPr>
        <w:t xml:space="preserve"> assigned to each inner rubric</w:t>
      </w:r>
      <w:r w:rsidR="00C30AC4">
        <w:rPr>
          <w:rFonts w:ascii="Arial Narrow" w:hAnsi="Arial Narrow"/>
          <w:color w:val="000000" w:themeColor="text1"/>
        </w:rPr>
        <w:t xml:space="preserve"> square</w:t>
      </w:r>
      <w:r w:rsidR="001968A8">
        <w:rPr>
          <w:rFonts w:ascii="Arial Narrow" w:hAnsi="Arial Narrow"/>
          <w:color w:val="000000" w:themeColor="text1"/>
        </w:rPr>
        <w:t xml:space="preserve">, representing the effort </w:t>
      </w:r>
      <w:r w:rsidR="005E061B">
        <w:rPr>
          <w:rFonts w:ascii="Arial Narrow" w:hAnsi="Arial Narrow"/>
          <w:color w:val="000000" w:themeColor="text1"/>
        </w:rPr>
        <w:t>required to produce</w:t>
      </w:r>
      <w:r w:rsidR="00E057DF">
        <w:rPr>
          <w:rFonts w:ascii="Arial Narrow" w:hAnsi="Arial Narrow"/>
          <w:color w:val="000000" w:themeColor="text1"/>
        </w:rPr>
        <w:t xml:space="preserve"> the example product</w:t>
      </w:r>
      <w:r w:rsidR="00762727">
        <w:rPr>
          <w:rFonts w:ascii="Arial Narrow" w:hAnsi="Arial Narrow"/>
          <w:color w:val="000000" w:themeColor="text1"/>
        </w:rPr>
        <w:t xml:space="preserve">. </w:t>
      </w:r>
      <w:r w:rsidR="00173683">
        <w:rPr>
          <w:rFonts w:ascii="Arial Narrow" w:hAnsi="Arial Narrow"/>
          <w:b/>
          <w:bCs/>
          <w:i/>
          <w:iCs/>
          <w:color w:val="000000" w:themeColor="text1"/>
        </w:rPr>
        <w:t>First</w:t>
      </w:r>
      <w:r w:rsidR="004F6896">
        <w:rPr>
          <w:rFonts w:ascii="Arial Narrow" w:hAnsi="Arial Narrow"/>
          <w:b/>
          <w:bCs/>
          <w:i/>
          <w:iCs/>
          <w:color w:val="000000" w:themeColor="text1"/>
        </w:rPr>
        <w:t xml:space="preserve"> Cours</w:t>
      </w:r>
      <w:r w:rsidR="003A3819" w:rsidRPr="00B52C61">
        <w:rPr>
          <w:rFonts w:ascii="Arial Narrow" w:hAnsi="Arial Narrow"/>
          <w:b/>
          <w:bCs/>
          <w:i/>
          <w:iCs/>
          <w:color w:val="000000" w:themeColor="text1"/>
        </w:rPr>
        <w:t>e</w:t>
      </w:r>
      <w:r w:rsidR="002333F5" w:rsidRPr="00B52C61">
        <w:rPr>
          <w:rFonts w:ascii="Arial Narrow" w:hAnsi="Arial Narrow"/>
          <w:b/>
          <w:bCs/>
          <w:i/>
          <w:iCs/>
          <w:color w:val="000000" w:themeColor="text1"/>
        </w:rPr>
        <w:t>-</w:t>
      </w:r>
      <w:r w:rsidR="002333F5">
        <w:rPr>
          <w:rFonts w:ascii="Arial Narrow" w:hAnsi="Arial Narrow"/>
          <w:color w:val="000000" w:themeColor="text1"/>
        </w:rPr>
        <w:t xml:space="preserve"> analyze audience/ learner profiles</w:t>
      </w:r>
      <w:r w:rsidR="00B52C61">
        <w:rPr>
          <w:rFonts w:ascii="Arial Narrow" w:hAnsi="Arial Narrow"/>
          <w:color w:val="000000" w:themeColor="text1"/>
        </w:rPr>
        <w:t xml:space="preserve">: </w:t>
      </w:r>
      <w:r w:rsidR="003A3819">
        <w:rPr>
          <w:rFonts w:ascii="Arial Narrow" w:hAnsi="Arial Narrow"/>
          <w:color w:val="000000" w:themeColor="text1"/>
        </w:rPr>
        <w:t>A</w:t>
      </w:r>
      <w:r w:rsidR="001963E8">
        <w:rPr>
          <w:rFonts w:ascii="Arial Narrow" w:hAnsi="Arial Narrow"/>
          <w:color w:val="000000" w:themeColor="text1"/>
        </w:rPr>
        <w:t xml:space="preserve"> list</w:t>
      </w:r>
      <w:r w:rsidR="00BE44D8">
        <w:rPr>
          <w:rFonts w:ascii="Arial Narrow" w:hAnsi="Arial Narrow"/>
          <w:color w:val="000000" w:themeColor="text1"/>
        </w:rPr>
        <w:t xml:space="preserve"> </w:t>
      </w:r>
      <w:r w:rsidR="001963E8">
        <w:rPr>
          <w:rFonts w:ascii="Arial Narrow" w:hAnsi="Arial Narrow"/>
          <w:color w:val="000000" w:themeColor="text1"/>
        </w:rPr>
        <w:t xml:space="preserve">of </w:t>
      </w:r>
      <w:r w:rsidR="00B94985">
        <w:rPr>
          <w:rFonts w:ascii="Arial Narrow" w:hAnsi="Arial Narrow"/>
          <w:color w:val="000000" w:themeColor="text1"/>
        </w:rPr>
        <w:t>visitor</w:t>
      </w:r>
      <w:r w:rsidR="00800C78">
        <w:rPr>
          <w:rFonts w:ascii="Arial Narrow" w:hAnsi="Arial Narrow"/>
          <w:color w:val="000000" w:themeColor="text1"/>
        </w:rPr>
        <w:t xml:space="preserve"> profiles </w:t>
      </w:r>
      <w:r w:rsidR="00C80FC4">
        <w:rPr>
          <w:rFonts w:ascii="Arial Narrow" w:hAnsi="Arial Narrow"/>
          <w:color w:val="000000" w:themeColor="text1"/>
        </w:rPr>
        <w:t xml:space="preserve">will be </w:t>
      </w:r>
      <w:r w:rsidR="00314F8A">
        <w:rPr>
          <w:rFonts w:ascii="Arial Narrow" w:hAnsi="Arial Narrow"/>
          <w:color w:val="000000" w:themeColor="text1"/>
        </w:rPr>
        <w:t>created</w:t>
      </w:r>
      <w:r w:rsidR="00CB306D">
        <w:rPr>
          <w:rFonts w:ascii="Arial Narrow" w:hAnsi="Arial Narrow"/>
          <w:color w:val="000000" w:themeColor="text1"/>
        </w:rPr>
        <w:t>.</w:t>
      </w:r>
      <w:r w:rsidR="00800C78">
        <w:rPr>
          <w:rFonts w:ascii="Arial Narrow" w:hAnsi="Arial Narrow"/>
          <w:color w:val="000000" w:themeColor="text1"/>
        </w:rPr>
        <w:t xml:space="preserve"> </w:t>
      </w:r>
      <w:r w:rsidR="00B94985">
        <w:rPr>
          <w:rFonts w:ascii="Arial Narrow" w:hAnsi="Arial Narrow"/>
          <w:color w:val="000000" w:themeColor="text1"/>
        </w:rPr>
        <w:t xml:space="preserve">Each profile </w:t>
      </w:r>
      <w:r w:rsidR="00C736D9">
        <w:rPr>
          <w:rFonts w:ascii="Arial Narrow" w:hAnsi="Arial Narrow"/>
          <w:color w:val="000000" w:themeColor="text1"/>
        </w:rPr>
        <w:t>will have</w:t>
      </w:r>
      <w:r w:rsidR="007652B6">
        <w:rPr>
          <w:rFonts w:ascii="Arial Narrow" w:hAnsi="Arial Narrow"/>
          <w:color w:val="000000" w:themeColor="text1"/>
        </w:rPr>
        <w:t xml:space="preserve"> </w:t>
      </w:r>
      <w:r w:rsidR="00681E22">
        <w:rPr>
          <w:rFonts w:ascii="Arial Narrow" w:hAnsi="Arial Narrow"/>
          <w:color w:val="000000" w:themeColor="text1"/>
        </w:rPr>
        <w:t xml:space="preserve">information about the </w:t>
      </w:r>
      <w:r w:rsidR="00CB306D">
        <w:rPr>
          <w:rFonts w:ascii="Arial Narrow" w:hAnsi="Arial Narrow"/>
          <w:color w:val="000000" w:themeColor="text1"/>
        </w:rPr>
        <w:t xml:space="preserve">represented </w:t>
      </w:r>
      <w:r w:rsidR="0068339D">
        <w:rPr>
          <w:rFonts w:ascii="Arial Narrow" w:hAnsi="Arial Narrow"/>
          <w:color w:val="000000" w:themeColor="text1"/>
        </w:rPr>
        <w:t>demographic</w:t>
      </w:r>
      <w:r w:rsidR="00C736D9">
        <w:rPr>
          <w:rFonts w:ascii="Arial Narrow" w:hAnsi="Arial Narrow"/>
          <w:color w:val="000000" w:themeColor="text1"/>
        </w:rPr>
        <w:t>,</w:t>
      </w:r>
      <w:r w:rsidR="0068339D">
        <w:rPr>
          <w:rFonts w:ascii="Arial Narrow" w:hAnsi="Arial Narrow"/>
          <w:color w:val="000000" w:themeColor="text1"/>
        </w:rPr>
        <w:t xml:space="preserve"> </w:t>
      </w:r>
      <w:r w:rsidR="00C736D9">
        <w:rPr>
          <w:rFonts w:ascii="Arial Narrow" w:hAnsi="Arial Narrow"/>
          <w:color w:val="000000" w:themeColor="text1"/>
        </w:rPr>
        <w:t xml:space="preserve">including </w:t>
      </w:r>
      <w:r w:rsidR="0068339D" w:rsidRPr="004B36FC">
        <w:rPr>
          <w:rFonts w:ascii="Arial Narrow" w:hAnsi="Arial Narrow"/>
          <w:color w:val="000000" w:themeColor="text1"/>
        </w:rPr>
        <w:t>the</w:t>
      </w:r>
      <w:r w:rsidR="007652B6" w:rsidRPr="004B36FC">
        <w:rPr>
          <w:rFonts w:ascii="Arial Narrow" w:hAnsi="Arial Narrow"/>
          <w:color w:val="000000" w:themeColor="text1"/>
        </w:rPr>
        <w:t xml:space="preserve">ir likelihood </w:t>
      </w:r>
      <w:r w:rsidR="00CB306D" w:rsidRPr="004B36FC">
        <w:rPr>
          <w:rFonts w:ascii="Arial Narrow" w:hAnsi="Arial Narrow"/>
          <w:color w:val="000000" w:themeColor="text1"/>
        </w:rPr>
        <w:t xml:space="preserve">of </w:t>
      </w:r>
      <w:r w:rsidR="004B36FC" w:rsidRPr="004B36FC">
        <w:rPr>
          <w:rFonts w:ascii="Arial Narrow" w:hAnsi="Arial Narrow"/>
          <w:color w:val="000000" w:themeColor="text1"/>
        </w:rPr>
        <w:t>being present on Wetlands Day</w:t>
      </w:r>
      <w:r w:rsidR="005F66F9">
        <w:rPr>
          <w:rFonts w:ascii="Arial Narrow" w:hAnsi="Arial Narrow"/>
          <w:color w:val="000000" w:themeColor="text1"/>
        </w:rPr>
        <w:t>.</w:t>
      </w:r>
      <w:r w:rsidR="004F6896">
        <w:rPr>
          <w:rFonts w:ascii="Arial Narrow" w:hAnsi="Arial Narrow"/>
          <w:color w:val="000000" w:themeColor="text1"/>
        </w:rPr>
        <w:t xml:space="preserve"> </w:t>
      </w:r>
      <w:r w:rsidR="00147B49">
        <w:rPr>
          <w:rFonts w:ascii="Arial Narrow" w:hAnsi="Arial Narrow"/>
          <w:color w:val="000000" w:themeColor="text1"/>
        </w:rPr>
        <w:t>A</w:t>
      </w:r>
      <w:r w:rsidR="004F6896">
        <w:rPr>
          <w:rFonts w:ascii="Arial Narrow" w:hAnsi="Arial Narrow"/>
          <w:color w:val="000000" w:themeColor="text1"/>
        </w:rPr>
        <w:t>udience</w:t>
      </w:r>
      <w:r w:rsidR="00147B49">
        <w:rPr>
          <w:rFonts w:ascii="Arial Narrow" w:hAnsi="Arial Narrow"/>
          <w:color w:val="000000" w:themeColor="text1"/>
        </w:rPr>
        <w:t>/ learner</w:t>
      </w:r>
      <w:r w:rsidR="004F6896">
        <w:rPr>
          <w:rFonts w:ascii="Arial Narrow" w:hAnsi="Arial Narrow"/>
          <w:color w:val="000000" w:themeColor="text1"/>
        </w:rPr>
        <w:t xml:space="preserve"> profiles </w:t>
      </w:r>
      <w:r w:rsidR="002B4AC7">
        <w:rPr>
          <w:rFonts w:ascii="Arial Narrow" w:hAnsi="Arial Narrow"/>
          <w:color w:val="000000" w:themeColor="text1"/>
        </w:rPr>
        <w:t xml:space="preserve">most likely to attend Marine Park for </w:t>
      </w:r>
      <w:r w:rsidR="000A7079">
        <w:rPr>
          <w:rFonts w:ascii="Arial Narrow" w:hAnsi="Arial Narrow"/>
          <w:color w:val="000000" w:themeColor="text1"/>
        </w:rPr>
        <w:t>the Wetlands Day</w:t>
      </w:r>
      <w:r w:rsidR="00147B49">
        <w:rPr>
          <w:rFonts w:ascii="Arial Narrow" w:hAnsi="Arial Narrow"/>
          <w:color w:val="000000" w:themeColor="text1"/>
        </w:rPr>
        <w:t xml:space="preserve"> will be prioritized. </w:t>
      </w:r>
      <w:r w:rsidR="00284EC1" w:rsidRPr="00B52C61">
        <w:rPr>
          <w:rFonts w:ascii="Arial Narrow" w:hAnsi="Arial Narrow"/>
          <w:b/>
          <w:bCs/>
          <w:i/>
          <w:iCs/>
          <w:color w:val="000000" w:themeColor="text1"/>
        </w:rPr>
        <w:t>Third Course</w:t>
      </w:r>
      <w:r w:rsidR="00B52C61">
        <w:rPr>
          <w:rFonts w:ascii="Arial Narrow" w:hAnsi="Arial Narrow"/>
          <w:color w:val="000000" w:themeColor="text1"/>
        </w:rPr>
        <w:t xml:space="preserve">- </w:t>
      </w:r>
      <w:r w:rsidR="002B4AC7">
        <w:rPr>
          <w:rFonts w:ascii="Arial Narrow" w:hAnsi="Arial Narrow"/>
          <w:color w:val="000000" w:themeColor="text1"/>
        </w:rPr>
        <w:t>Potential m</w:t>
      </w:r>
      <w:r w:rsidR="009D0C5A">
        <w:rPr>
          <w:rFonts w:ascii="Arial Narrow" w:hAnsi="Arial Narrow"/>
          <w:color w:val="000000" w:themeColor="text1"/>
        </w:rPr>
        <w:t xml:space="preserve">easurable </w:t>
      </w:r>
      <w:r w:rsidR="007F3AA1">
        <w:rPr>
          <w:rFonts w:ascii="Arial Narrow" w:hAnsi="Arial Narrow"/>
          <w:color w:val="000000" w:themeColor="text1"/>
        </w:rPr>
        <w:t>objectives</w:t>
      </w:r>
      <w:r w:rsidR="00590F7C">
        <w:rPr>
          <w:rFonts w:ascii="Arial Narrow" w:hAnsi="Arial Narrow"/>
          <w:color w:val="000000" w:themeColor="text1"/>
        </w:rPr>
        <w:t xml:space="preserve"> will be </w:t>
      </w:r>
      <w:r w:rsidR="00035FB5">
        <w:rPr>
          <w:rFonts w:ascii="Arial Narrow" w:hAnsi="Arial Narrow"/>
          <w:color w:val="000000" w:themeColor="text1"/>
        </w:rPr>
        <w:t xml:space="preserve">listed. Lynn will assist Ben in choosing appropriate objectives for </w:t>
      </w:r>
      <w:r w:rsidR="00147B49">
        <w:rPr>
          <w:rFonts w:ascii="Arial Narrow" w:hAnsi="Arial Narrow"/>
          <w:color w:val="000000" w:themeColor="text1"/>
        </w:rPr>
        <w:t xml:space="preserve">each </w:t>
      </w:r>
      <w:r w:rsidR="00035FB5">
        <w:rPr>
          <w:rFonts w:ascii="Arial Narrow" w:hAnsi="Arial Narrow"/>
          <w:color w:val="000000" w:themeColor="text1"/>
        </w:rPr>
        <w:t>prioritized de</w:t>
      </w:r>
      <w:r w:rsidR="00015783">
        <w:rPr>
          <w:rFonts w:ascii="Arial Narrow" w:hAnsi="Arial Narrow"/>
          <w:color w:val="000000" w:themeColor="text1"/>
        </w:rPr>
        <w:t xml:space="preserve">mographic </w:t>
      </w:r>
      <w:r w:rsidR="00147B49">
        <w:rPr>
          <w:rFonts w:ascii="Arial Narrow" w:hAnsi="Arial Narrow"/>
          <w:color w:val="000000" w:themeColor="text1"/>
        </w:rPr>
        <w:t>group</w:t>
      </w:r>
      <w:r w:rsidR="000D45B0">
        <w:rPr>
          <w:rFonts w:ascii="Arial Narrow" w:hAnsi="Arial Narrow"/>
          <w:color w:val="000000" w:themeColor="text1"/>
        </w:rPr>
        <w:t>.</w:t>
      </w:r>
      <w:r w:rsidR="00BD0BBF">
        <w:rPr>
          <w:rFonts w:ascii="Arial Narrow" w:hAnsi="Arial Narrow"/>
          <w:color w:val="000000" w:themeColor="text1"/>
        </w:rPr>
        <w:t xml:space="preserve"> </w:t>
      </w:r>
      <w:r w:rsidR="00013A10" w:rsidRPr="00B52C61">
        <w:rPr>
          <w:rFonts w:ascii="Arial Narrow" w:hAnsi="Arial Narrow"/>
          <w:b/>
          <w:bCs/>
          <w:i/>
          <w:iCs/>
          <w:color w:val="000000" w:themeColor="text1"/>
        </w:rPr>
        <w:t>Fourth Course</w:t>
      </w:r>
      <w:r w:rsidR="00B52C61">
        <w:rPr>
          <w:rFonts w:ascii="Arial Narrow" w:hAnsi="Arial Narrow"/>
          <w:b/>
          <w:bCs/>
          <w:i/>
          <w:iCs/>
          <w:color w:val="000000" w:themeColor="text1"/>
        </w:rPr>
        <w:t>-</w:t>
      </w:r>
      <w:r w:rsidR="003937BF">
        <w:rPr>
          <w:rFonts w:ascii="Arial Narrow" w:hAnsi="Arial Narrow"/>
          <w:color w:val="000000" w:themeColor="text1"/>
        </w:rPr>
        <w:t>The client</w:t>
      </w:r>
      <w:r w:rsidR="00973FED">
        <w:rPr>
          <w:rFonts w:ascii="Arial Narrow" w:hAnsi="Arial Narrow"/>
          <w:color w:val="000000" w:themeColor="text1"/>
        </w:rPr>
        <w:t xml:space="preserve"> may spend their effort points</w:t>
      </w:r>
      <w:r w:rsidR="00D95886">
        <w:rPr>
          <w:rFonts w:ascii="Arial Narrow" w:hAnsi="Arial Narrow"/>
          <w:color w:val="000000" w:themeColor="text1"/>
        </w:rPr>
        <w:t xml:space="preserve"> from the rubric</w:t>
      </w:r>
      <w:r w:rsidR="00F27A13">
        <w:rPr>
          <w:rFonts w:ascii="Arial Narrow" w:hAnsi="Arial Narrow"/>
          <w:color w:val="000000" w:themeColor="text1"/>
        </w:rPr>
        <w:t xml:space="preserve"> in the </w:t>
      </w:r>
      <w:r w:rsidR="001E1443">
        <w:rPr>
          <w:rFonts w:ascii="Arial Narrow" w:hAnsi="Arial Narrow"/>
          <w:color w:val="000000" w:themeColor="text1"/>
        </w:rPr>
        <w:t>"</w:t>
      </w:r>
      <w:r w:rsidR="00F27A13">
        <w:rPr>
          <w:rFonts w:ascii="Arial Narrow" w:hAnsi="Arial Narrow"/>
          <w:color w:val="000000" w:themeColor="text1"/>
        </w:rPr>
        <w:t>menu</w:t>
      </w:r>
      <w:r w:rsidR="001E1443">
        <w:rPr>
          <w:rFonts w:ascii="Arial Narrow" w:hAnsi="Arial Narrow"/>
          <w:color w:val="000000" w:themeColor="text1"/>
        </w:rPr>
        <w:t>"</w:t>
      </w:r>
      <w:r w:rsidR="00284EC1">
        <w:rPr>
          <w:rFonts w:ascii="Arial Narrow" w:hAnsi="Arial Narrow"/>
          <w:color w:val="000000" w:themeColor="text1"/>
        </w:rPr>
        <w:t xml:space="preserve"> </w:t>
      </w:r>
      <w:r w:rsidR="00013A10">
        <w:rPr>
          <w:rFonts w:ascii="Arial Narrow" w:hAnsi="Arial Narrow"/>
          <w:color w:val="000000" w:themeColor="text1"/>
        </w:rPr>
        <w:t xml:space="preserve">to </w:t>
      </w:r>
      <w:r w:rsidR="00F132F7">
        <w:rPr>
          <w:rFonts w:ascii="Arial Narrow" w:hAnsi="Arial Narrow"/>
          <w:color w:val="000000" w:themeColor="text1"/>
        </w:rPr>
        <w:t>select</w:t>
      </w:r>
      <w:r w:rsidR="00013A10">
        <w:rPr>
          <w:rFonts w:ascii="Arial Narrow" w:hAnsi="Arial Narrow"/>
          <w:color w:val="000000" w:themeColor="text1"/>
        </w:rPr>
        <w:t xml:space="preserve"> activities </w:t>
      </w:r>
      <w:r w:rsidR="00F27A13">
        <w:rPr>
          <w:rFonts w:ascii="Arial Narrow" w:hAnsi="Arial Narrow"/>
          <w:color w:val="000000" w:themeColor="text1"/>
        </w:rPr>
        <w:t xml:space="preserve">designed </w:t>
      </w:r>
      <w:r w:rsidR="00013A10">
        <w:rPr>
          <w:rFonts w:ascii="Arial Narrow" w:hAnsi="Arial Narrow"/>
          <w:color w:val="000000" w:themeColor="text1"/>
        </w:rPr>
        <w:t xml:space="preserve">for </w:t>
      </w:r>
      <w:r w:rsidR="009D5C69">
        <w:rPr>
          <w:rFonts w:ascii="Arial Narrow" w:hAnsi="Arial Narrow"/>
          <w:color w:val="000000" w:themeColor="text1"/>
        </w:rPr>
        <w:t xml:space="preserve">prioritized </w:t>
      </w:r>
      <w:r w:rsidR="001A176A">
        <w:rPr>
          <w:rFonts w:ascii="Arial Narrow" w:hAnsi="Arial Narrow"/>
          <w:color w:val="000000" w:themeColor="text1"/>
        </w:rPr>
        <w:t>demographics and</w:t>
      </w:r>
      <w:r w:rsidR="00F27A13">
        <w:rPr>
          <w:rFonts w:ascii="Arial Narrow" w:hAnsi="Arial Narrow"/>
          <w:color w:val="000000" w:themeColor="text1"/>
        </w:rPr>
        <w:t xml:space="preserve"> learning </w:t>
      </w:r>
      <w:r w:rsidR="001A176A">
        <w:rPr>
          <w:rFonts w:ascii="Arial Narrow" w:hAnsi="Arial Narrow"/>
          <w:color w:val="000000" w:themeColor="text1"/>
        </w:rPr>
        <w:t>objectives</w:t>
      </w:r>
      <w:r w:rsidR="009D5C69">
        <w:rPr>
          <w:rFonts w:ascii="Arial Narrow" w:hAnsi="Arial Narrow"/>
          <w:color w:val="000000" w:themeColor="text1"/>
        </w:rPr>
        <w:t xml:space="preserve"> </w:t>
      </w:r>
      <w:r w:rsidR="001A176A">
        <w:rPr>
          <w:rFonts w:ascii="Arial Narrow" w:hAnsi="Arial Narrow"/>
          <w:color w:val="000000" w:themeColor="text1"/>
        </w:rPr>
        <w:t xml:space="preserve">in </w:t>
      </w:r>
      <w:r w:rsidR="009D5C69">
        <w:rPr>
          <w:rFonts w:ascii="Arial Narrow" w:hAnsi="Arial Narrow"/>
          <w:color w:val="000000" w:themeColor="text1"/>
        </w:rPr>
        <w:t>any way they wish</w:t>
      </w:r>
      <w:r w:rsidR="00F27A13">
        <w:rPr>
          <w:rFonts w:ascii="Arial Narrow" w:hAnsi="Arial Narrow"/>
          <w:color w:val="000000" w:themeColor="text1"/>
        </w:rPr>
        <w:t>.</w:t>
      </w:r>
      <w:r w:rsidR="009D5C69">
        <w:rPr>
          <w:rFonts w:ascii="Arial Narrow" w:hAnsi="Arial Narrow"/>
          <w:color w:val="000000" w:themeColor="text1"/>
        </w:rPr>
        <w:t xml:space="preserve"> </w:t>
      </w:r>
      <w:r w:rsidR="00856334">
        <w:rPr>
          <w:rFonts w:ascii="Arial Narrow" w:hAnsi="Arial Narrow"/>
          <w:b/>
          <w:bCs/>
          <w:i/>
          <w:iCs/>
          <w:color w:val="000000" w:themeColor="text1"/>
        </w:rPr>
        <w:t>Extra Costs</w:t>
      </w:r>
      <w:r w:rsidR="00B6483E" w:rsidRPr="00B6483E">
        <w:rPr>
          <w:rFonts w:ascii="Arial Narrow" w:hAnsi="Arial Narrow"/>
          <w:b/>
          <w:bCs/>
          <w:i/>
          <w:iCs/>
          <w:color w:val="000000" w:themeColor="text1"/>
        </w:rPr>
        <w:t>-</w:t>
      </w:r>
      <w:r w:rsidR="00B6483E">
        <w:rPr>
          <w:rFonts w:ascii="Arial Narrow" w:hAnsi="Arial Narrow"/>
          <w:color w:val="000000" w:themeColor="text1"/>
        </w:rPr>
        <w:t xml:space="preserve"> </w:t>
      </w:r>
      <w:r w:rsidR="001E1443">
        <w:rPr>
          <w:rFonts w:ascii="Arial Narrow" w:hAnsi="Arial Narrow"/>
          <w:color w:val="000000" w:themeColor="text1"/>
        </w:rPr>
        <w:t>The necessary development resources will be analyzed for associated travel costs based on the client's selected menu item</w:t>
      </w:r>
      <w:r w:rsidR="002240B7">
        <w:rPr>
          <w:rFonts w:ascii="Arial Narrow" w:hAnsi="Arial Narrow"/>
          <w:color w:val="000000" w:themeColor="text1"/>
        </w:rPr>
        <w:t>s</w:t>
      </w:r>
      <w:r w:rsidR="00BB6AFB">
        <w:rPr>
          <w:rFonts w:ascii="Arial Narrow" w:hAnsi="Arial Narrow"/>
          <w:color w:val="000000" w:themeColor="text1"/>
        </w:rPr>
        <w:t>.</w:t>
      </w:r>
      <w:r w:rsidR="00856334">
        <w:rPr>
          <w:rFonts w:ascii="Arial Narrow" w:hAnsi="Arial Narrow"/>
          <w:color w:val="000000" w:themeColor="text1"/>
        </w:rPr>
        <w:t xml:space="preserve"> </w:t>
      </w:r>
      <w:r w:rsidR="00BB6AFB">
        <w:rPr>
          <w:rFonts w:ascii="Arial Narrow" w:hAnsi="Arial Narrow"/>
          <w:color w:val="000000" w:themeColor="text1"/>
        </w:rPr>
        <w:t>Th</w:t>
      </w:r>
      <w:r w:rsidR="001B48BC">
        <w:rPr>
          <w:rFonts w:ascii="Arial Narrow" w:hAnsi="Arial Narrow"/>
          <w:color w:val="000000" w:themeColor="text1"/>
        </w:rPr>
        <w:t xml:space="preserve">is will </w:t>
      </w:r>
      <w:r w:rsidR="002B600D">
        <w:rPr>
          <w:rFonts w:ascii="Arial Narrow" w:hAnsi="Arial Narrow"/>
          <w:color w:val="000000" w:themeColor="text1"/>
        </w:rPr>
        <w:t>ensure</w:t>
      </w:r>
      <w:r w:rsidR="001B48BC">
        <w:rPr>
          <w:rFonts w:ascii="Arial Narrow" w:hAnsi="Arial Narrow"/>
          <w:color w:val="000000" w:themeColor="text1"/>
        </w:rPr>
        <w:t xml:space="preserve"> </w:t>
      </w:r>
      <w:r w:rsidR="004578A4">
        <w:rPr>
          <w:rFonts w:ascii="Arial Narrow" w:hAnsi="Arial Narrow"/>
          <w:color w:val="000000" w:themeColor="text1"/>
        </w:rPr>
        <w:t xml:space="preserve">that </w:t>
      </w:r>
      <w:r w:rsidR="001B48BC">
        <w:rPr>
          <w:rFonts w:ascii="Arial Narrow" w:hAnsi="Arial Narrow"/>
          <w:color w:val="000000" w:themeColor="text1"/>
        </w:rPr>
        <w:t xml:space="preserve">the </w:t>
      </w:r>
      <w:r w:rsidR="0011763E">
        <w:rPr>
          <w:rFonts w:ascii="Arial Narrow" w:hAnsi="Arial Narrow"/>
          <w:color w:val="000000" w:themeColor="text1"/>
        </w:rPr>
        <w:t xml:space="preserve">number of trips between Cairns and Sydney </w:t>
      </w:r>
      <w:r w:rsidR="00D80D6D">
        <w:rPr>
          <w:rFonts w:ascii="Arial Narrow" w:hAnsi="Arial Narrow"/>
          <w:color w:val="000000" w:themeColor="text1"/>
        </w:rPr>
        <w:t>will</w:t>
      </w:r>
      <w:r w:rsidR="0011763E">
        <w:rPr>
          <w:rFonts w:ascii="Arial Narrow" w:hAnsi="Arial Narrow"/>
          <w:color w:val="000000" w:themeColor="text1"/>
        </w:rPr>
        <w:t xml:space="preserve"> </w:t>
      </w:r>
      <w:r w:rsidR="00D80D6D">
        <w:rPr>
          <w:rFonts w:ascii="Arial Narrow" w:hAnsi="Arial Narrow"/>
          <w:color w:val="000000" w:themeColor="text1"/>
        </w:rPr>
        <w:t xml:space="preserve">be </w:t>
      </w:r>
      <w:r w:rsidR="0011763E">
        <w:rPr>
          <w:rFonts w:ascii="Arial Narrow" w:hAnsi="Arial Narrow"/>
          <w:color w:val="000000" w:themeColor="text1"/>
        </w:rPr>
        <w:t>streamlined</w:t>
      </w:r>
      <w:r w:rsidR="00D80D6D">
        <w:rPr>
          <w:rFonts w:ascii="Arial Narrow" w:hAnsi="Arial Narrow"/>
          <w:color w:val="000000" w:themeColor="text1"/>
        </w:rPr>
        <w:t>,</w:t>
      </w:r>
      <w:r w:rsidR="007258B8">
        <w:rPr>
          <w:rFonts w:ascii="Arial Narrow" w:hAnsi="Arial Narrow"/>
          <w:color w:val="000000" w:themeColor="text1"/>
        </w:rPr>
        <w:t xml:space="preserve"> </w:t>
      </w:r>
      <w:r w:rsidR="00A963EF">
        <w:rPr>
          <w:rFonts w:ascii="Arial Narrow" w:hAnsi="Arial Narrow"/>
          <w:color w:val="000000" w:themeColor="text1"/>
        </w:rPr>
        <w:t xml:space="preserve">minimally </w:t>
      </w:r>
      <w:r w:rsidR="00D80D6D">
        <w:rPr>
          <w:rFonts w:ascii="Arial Narrow" w:hAnsi="Arial Narrow"/>
          <w:color w:val="000000" w:themeColor="text1"/>
        </w:rPr>
        <w:t xml:space="preserve">cutting </w:t>
      </w:r>
      <w:r w:rsidR="00A963EF">
        <w:rPr>
          <w:rFonts w:ascii="Arial Narrow" w:hAnsi="Arial Narrow"/>
          <w:color w:val="000000" w:themeColor="text1"/>
        </w:rPr>
        <w:t>into the budget and time constraints</w:t>
      </w:r>
      <w:r w:rsidR="002B600D">
        <w:rPr>
          <w:rFonts w:ascii="Arial Narrow" w:hAnsi="Arial Narrow"/>
          <w:color w:val="000000" w:themeColor="text1"/>
        </w:rPr>
        <w:t>.</w:t>
      </w:r>
    </w:p>
    <w:p w14:paraId="3C64BF48" w14:textId="1AEBAF73" w:rsidR="00FB5A59" w:rsidRPr="00EF78B9" w:rsidRDefault="003622F7" w:rsidP="00EF78B9">
      <w:pPr>
        <w:pStyle w:val="ListParagraph"/>
        <w:numPr>
          <w:ilvl w:val="0"/>
          <w:numId w:val="33"/>
        </w:numPr>
        <w:spacing w:after="0" w:line="480" w:lineRule="auto"/>
        <w:rPr>
          <w:rFonts w:ascii="Arial Narrow" w:eastAsia="Times New Roman" w:hAnsi="Arial Narrow" w:cs="Times New Roman"/>
        </w:rPr>
      </w:pPr>
      <w:r w:rsidRPr="00EF78B9">
        <w:rPr>
          <w:rStyle w:val="Heading2Char"/>
          <w:rFonts w:ascii="Arial Narrow" w:hAnsi="Arial Narrow"/>
          <w:b/>
          <w:bCs/>
          <w:sz w:val="22"/>
          <w:szCs w:val="22"/>
        </w:rPr>
        <w:t>Issues Addressed:</w:t>
      </w:r>
      <w:r w:rsidRPr="00EF78B9">
        <w:rPr>
          <w:rFonts w:ascii="Arial Narrow" w:eastAsia="Times New Roman" w:hAnsi="Arial Narrow" w:cs="Times New Roman"/>
        </w:rPr>
        <w:t xml:space="preserve"> </w:t>
      </w:r>
      <w:r w:rsidR="00571A82" w:rsidRPr="00EF78B9">
        <w:rPr>
          <w:rFonts w:ascii="Arial Narrow" w:eastAsia="Times New Roman" w:hAnsi="Arial Narrow" w:cs="Times New Roman"/>
        </w:rPr>
        <w:t>This plan addresses all four issues</w:t>
      </w:r>
      <w:r w:rsidR="005624EB" w:rsidRPr="00EF78B9">
        <w:rPr>
          <w:rFonts w:ascii="Arial Narrow" w:eastAsia="Times New Roman" w:hAnsi="Arial Narrow" w:cs="Times New Roman"/>
        </w:rPr>
        <w:t xml:space="preserve">: </w:t>
      </w:r>
      <w:r w:rsidR="00571A82" w:rsidRPr="00EF78B9">
        <w:rPr>
          <w:rFonts w:ascii="Arial Narrow" w:eastAsia="Times New Roman" w:hAnsi="Arial Narrow" w:cs="Times New Roman"/>
        </w:rPr>
        <w:t>term</w:t>
      </w:r>
      <w:r w:rsidRPr="00EF78B9">
        <w:rPr>
          <w:rFonts w:ascii="Arial Narrow" w:eastAsia="Times New Roman" w:hAnsi="Arial Narrow" w:cs="Times New Roman"/>
        </w:rPr>
        <w:t xml:space="preserve">inology </w:t>
      </w:r>
      <w:r w:rsidR="005624EB" w:rsidRPr="00EF78B9">
        <w:rPr>
          <w:rFonts w:ascii="Arial Narrow" w:eastAsia="Times New Roman" w:hAnsi="Arial Narrow" w:cs="Times New Roman"/>
        </w:rPr>
        <w:t>confusion</w:t>
      </w:r>
      <w:r w:rsidR="00571A82" w:rsidRPr="00EF78B9">
        <w:rPr>
          <w:rFonts w:ascii="Arial Narrow" w:eastAsia="Times New Roman" w:hAnsi="Arial Narrow" w:cs="Times New Roman"/>
        </w:rPr>
        <w:t xml:space="preserve">, </w:t>
      </w:r>
      <w:r w:rsidR="005624EB" w:rsidRPr="00EF78B9">
        <w:rPr>
          <w:rFonts w:ascii="Arial Narrow" w:eastAsia="Times New Roman" w:hAnsi="Arial Narrow" w:cs="Times New Roman"/>
        </w:rPr>
        <w:t>learner analysis</w:t>
      </w:r>
      <w:r w:rsidR="00E05694" w:rsidRPr="00EF78B9">
        <w:rPr>
          <w:rFonts w:ascii="Arial Narrow" w:eastAsia="Times New Roman" w:hAnsi="Arial Narrow" w:cs="Times New Roman"/>
        </w:rPr>
        <w:t xml:space="preserve"> development</w:t>
      </w:r>
      <w:r w:rsidR="005624EB" w:rsidRPr="00EF78B9">
        <w:rPr>
          <w:rFonts w:ascii="Arial Narrow" w:eastAsia="Times New Roman" w:hAnsi="Arial Narrow" w:cs="Times New Roman"/>
        </w:rPr>
        <w:t xml:space="preserve">, </w:t>
      </w:r>
      <w:r w:rsidR="004578A4">
        <w:rPr>
          <w:rFonts w:ascii="Arial Narrow" w:eastAsia="Times New Roman" w:hAnsi="Arial Narrow" w:cs="Times New Roman"/>
        </w:rPr>
        <w:t xml:space="preserve">focused </w:t>
      </w:r>
      <w:r w:rsidR="005624EB" w:rsidRPr="00EF78B9">
        <w:rPr>
          <w:rFonts w:ascii="Arial Narrow" w:eastAsia="Times New Roman" w:hAnsi="Arial Narrow" w:cs="Times New Roman"/>
        </w:rPr>
        <w:t>measurable goals</w:t>
      </w:r>
      <w:r w:rsidRPr="00EF78B9">
        <w:rPr>
          <w:rFonts w:ascii="Arial Narrow" w:eastAsia="Times New Roman" w:hAnsi="Arial Narrow" w:cs="Times New Roman"/>
        </w:rPr>
        <w:t>,</w:t>
      </w:r>
      <w:r w:rsidR="005624EB" w:rsidRPr="00EF78B9">
        <w:rPr>
          <w:rFonts w:ascii="Arial Narrow" w:eastAsia="Times New Roman" w:hAnsi="Arial Narrow" w:cs="Times New Roman"/>
        </w:rPr>
        <w:t xml:space="preserve"> and geographical distance</w:t>
      </w:r>
      <w:r w:rsidR="004578A4">
        <w:rPr>
          <w:rFonts w:ascii="Arial Narrow" w:eastAsia="Times New Roman" w:hAnsi="Arial Narrow" w:cs="Times New Roman"/>
        </w:rPr>
        <w:t xml:space="preserve"> costs</w:t>
      </w:r>
      <w:r w:rsidR="00940C55">
        <w:rPr>
          <w:rFonts w:ascii="Arial Narrow" w:eastAsia="Times New Roman" w:hAnsi="Arial Narrow" w:cs="Times New Roman"/>
        </w:rPr>
        <w:t xml:space="preserve"> associated with content development. </w:t>
      </w:r>
    </w:p>
    <w:p w14:paraId="084B7F92" w14:textId="56B7194A" w:rsidR="00434D74" w:rsidRPr="00EF78B9" w:rsidRDefault="00571A82" w:rsidP="00EF78B9">
      <w:pPr>
        <w:pStyle w:val="ListParagraph"/>
        <w:numPr>
          <w:ilvl w:val="0"/>
          <w:numId w:val="33"/>
        </w:numPr>
        <w:spacing w:after="0" w:line="480" w:lineRule="auto"/>
        <w:rPr>
          <w:rStyle w:val="Heading2Char"/>
          <w:rFonts w:ascii="Arial Narrow" w:hAnsi="Arial Narrow"/>
          <w:color w:val="000000" w:themeColor="text1"/>
          <w:sz w:val="22"/>
          <w:szCs w:val="22"/>
        </w:rPr>
      </w:pPr>
      <w:r w:rsidRPr="00EF78B9">
        <w:rPr>
          <w:rStyle w:val="Heading2Char"/>
          <w:rFonts w:ascii="Arial Narrow" w:hAnsi="Arial Narrow"/>
          <w:b/>
          <w:bCs/>
          <w:sz w:val="22"/>
          <w:szCs w:val="22"/>
        </w:rPr>
        <w:lastRenderedPageBreak/>
        <w:t>Pros</w:t>
      </w:r>
      <w:r w:rsidR="000463D1" w:rsidRPr="00EF78B9">
        <w:rPr>
          <w:rStyle w:val="Heading2Char"/>
          <w:rFonts w:ascii="Arial Narrow" w:hAnsi="Arial Narrow"/>
          <w:b/>
          <w:bCs/>
          <w:sz w:val="22"/>
          <w:szCs w:val="22"/>
        </w:rPr>
        <w:t xml:space="preserve"> &amp; Cons</w:t>
      </w:r>
      <w:r w:rsidRPr="00EF78B9">
        <w:rPr>
          <w:rStyle w:val="Heading2Char"/>
          <w:rFonts w:ascii="Arial Narrow" w:hAnsi="Arial Narrow"/>
          <w:b/>
          <w:bCs/>
          <w:sz w:val="22"/>
          <w:szCs w:val="22"/>
        </w:rPr>
        <w:t>:</w:t>
      </w:r>
      <w:r w:rsidRPr="00EF78B9">
        <w:rPr>
          <w:rFonts w:ascii="Arial Narrow" w:eastAsia="Times New Roman" w:hAnsi="Arial Narrow" w:cs="Times New Roman"/>
        </w:rPr>
        <w:t xml:space="preserve"> </w:t>
      </w:r>
      <w:r w:rsidR="00C66490" w:rsidRPr="00EF78B9">
        <w:rPr>
          <w:rFonts w:ascii="Arial Narrow" w:eastAsia="Times New Roman" w:hAnsi="Arial Narrow" w:cs="Times New Roman"/>
        </w:rPr>
        <w:t>On the plus side, t</w:t>
      </w:r>
      <w:r w:rsidR="00434D74" w:rsidRPr="00EF78B9">
        <w:rPr>
          <w:rFonts w:ascii="Arial Narrow" w:eastAsia="Times New Roman" w:hAnsi="Arial Narrow" w:cs="Times New Roman"/>
        </w:rPr>
        <w:t>he menu</w:t>
      </w:r>
      <w:r w:rsidR="004F096D">
        <w:rPr>
          <w:rFonts w:ascii="Arial Narrow" w:eastAsia="Times New Roman" w:hAnsi="Arial Narrow" w:cs="Times New Roman"/>
        </w:rPr>
        <w:t xml:space="preserve"> (i.e.</w:t>
      </w:r>
      <w:r w:rsidR="00DE0903">
        <w:rPr>
          <w:rFonts w:ascii="Arial Narrow" w:eastAsia="Times New Roman" w:hAnsi="Arial Narrow" w:cs="Times New Roman"/>
        </w:rPr>
        <w:t>,</w:t>
      </w:r>
      <w:r w:rsidR="004F096D">
        <w:rPr>
          <w:rFonts w:ascii="Arial Narrow" w:eastAsia="Times New Roman" w:hAnsi="Arial Narrow" w:cs="Times New Roman"/>
        </w:rPr>
        <w:t xml:space="preserve"> rubric</w:t>
      </w:r>
      <w:r w:rsidR="00CD5D42">
        <w:rPr>
          <w:rFonts w:ascii="Arial Narrow" w:eastAsia="Times New Roman" w:hAnsi="Arial Narrow" w:cs="Times New Roman"/>
        </w:rPr>
        <w:t>)</w:t>
      </w:r>
      <w:r w:rsidR="004F096D">
        <w:rPr>
          <w:rFonts w:ascii="Arial Narrow" w:eastAsia="Times New Roman" w:hAnsi="Arial Narrow" w:cs="Times New Roman"/>
        </w:rPr>
        <w:t xml:space="preserve"> </w:t>
      </w:r>
      <w:r w:rsidR="00CD5D42">
        <w:rPr>
          <w:rFonts w:ascii="Arial Narrow" w:eastAsia="Times New Roman" w:hAnsi="Arial Narrow" w:cs="Times New Roman"/>
        </w:rPr>
        <w:t>prov</w:t>
      </w:r>
      <w:r w:rsidR="00434D74" w:rsidRPr="00EF78B9">
        <w:rPr>
          <w:rFonts w:ascii="Arial Narrow" w:eastAsia="Times New Roman" w:hAnsi="Arial Narrow" w:cs="Times New Roman"/>
        </w:rPr>
        <w:t>ides</w:t>
      </w:r>
      <w:r w:rsidR="000463D1" w:rsidRPr="00EF78B9">
        <w:rPr>
          <w:rFonts w:ascii="Arial Narrow" w:eastAsia="Times New Roman" w:hAnsi="Arial Narrow" w:cs="Times New Roman"/>
        </w:rPr>
        <w:t xml:space="preserve"> </w:t>
      </w:r>
      <w:r w:rsidR="00E044E7">
        <w:rPr>
          <w:rFonts w:ascii="Arial Narrow" w:eastAsia="Times New Roman" w:hAnsi="Arial Narrow" w:cs="Times New Roman"/>
        </w:rPr>
        <w:t xml:space="preserve">the </w:t>
      </w:r>
      <w:r w:rsidR="00C66490" w:rsidRPr="00EF78B9">
        <w:rPr>
          <w:rFonts w:ascii="Arial Narrow" w:eastAsia="Times New Roman" w:hAnsi="Arial Narrow" w:cs="Times New Roman"/>
        </w:rPr>
        <w:t>client</w:t>
      </w:r>
      <w:r w:rsidR="00E044E7">
        <w:rPr>
          <w:rFonts w:ascii="Arial Narrow" w:eastAsia="Times New Roman" w:hAnsi="Arial Narrow" w:cs="Times New Roman"/>
        </w:rPr>
        <w:t xml:space="preserve"> </w:t>
      </w:r>
      <w:r w:rsidR="00C66490" w:rsidRPr="00EF78B9">
        <w:rPr>
          <w:rFonts w:ascii="Arial Narrow" w:eastAsia="Times New Roman" w:hAnsi="Arial Narrow" w:cs="Times New Roman"/>
        </w:rPr>
        <w:t>flexibility</w:t>
      </w:r>
      <w:r w:rsidR="00D07139">
        <w:rPr>
          <w:rFonts w:ascii="Arial Narrow" w:eastAsia="Times New Roman" w:hAnsi="Arial Narrow" w:cs="Times New Roman"/>
        </w:rPr>
        <w:t xml:space="preserve"> of choice but</w:t>
      </w:r>
      <w:r w:rsidR="00CD5D42">
        <w:rPr>
          <w:rFonts w:ascii="Arial Narrow" w:eastAsia="Times New Roman" w:hAnsi="Arial Narrow" w:cs="Times New Roman"/>
        </w:rPr>
        <w:t xml:space="preserve"> </w:t>
      </w:r>
      <w:r w:rsidR="008721BF" w:rsidRPr="00EF78B9">
        <w:rPr>
          <w:rFonts w:ascii="Arial Narrow" w:eastAsia="Times New Roman" w:hAnsi="Arial Narrow" w:cs="Times New Roman"/>
        </w:rPr>
        <w:t>clarifies the cost of their requests</w:t>
      </w:r>
      <w:r w:rsidR="00E15509">
        <w:rPr>
          <w:rFonts w:ascii="Arial Narrow" w:eastAsia="Times New Roman" w:hAnsi="Arial Narrow" w:cs="Times New Roman"/>
        </w:rPr>
        <w:t xml:space="preserve"> </w:t>
      </w:r>
      <w:r w:rsidR="00D07139">
        <w:rPr>
          <w:rFonts w:ascii="Arial Narrow" w:eastAsia="Times New Roman" w:hAnsi="Arial Narrow" w:cs="Times New Roman"/>
        </w:rPr>
        <w:t>regarding</w:t>
      </w:r>
      <w:r w:rsidR="00E15509">
        <w:rPr>
          <w:rFonts w:ascii="Arial Narrow" w:eastAsia="Times New Roman" w:hAnsi="Arial Narrow" w:cs="Times New Roman"/>
        </w:rPr>
        <w:t xml:space="preserve"> content hours and interactivity levels.</w:t>
      </w:r>
      <w:r w:rsidR="00434D74" w:rsidRPr="00EF78B9">
        <w:rPr>
          <w:rFonts w:ascii="Arial Narrow" w:eastAsia="Times New Roman" w:hAnsi="Arial Narrow" w:cs="Times New Roman"/>
        </w:rPr>
        <w:t xml:space="preserve"> </w:t>
      </w:r>
      <w:r w:rsidR="001E1443">
        <w:rPr>
          <w:rFonts w:ascii="Arial Narrow" w:eastAsia="Times New Roman" w:hAnsi="Arial Narrow" w:cs="Times New Roman"/>
        </w:rPr>
        <w:t>Using</w:t>
      </w:r>
      <w:r w:rsidR="002354DD" w:rsidRPr="00EF78B9">
        <w:rPr>
          <w:rFonts w:ascii="Arial Narrow" w:eastAsia="Times New Roman" w:hAnsi="Arial Narrow" w:cs="Times New Roman"/>
        </w:rPr>
        <w:t xml:space="preserve"> effort points </w:t>
      </w:r>
      <w:r w:rsidR="001F539B" w:rsidRPr="00EF78B9">
        <w:rPr>
          <w:rFonts w:ascii="Arial Narrow" w:eastAsia="Times New Roman" w:hAnsi="Arial Narrow" w:cs="Times New Roman"/>
        </w:rPr>
        <w:t xml:space="preserve">gives Ben and Laura control of how they want to distribute </w:t>
      </w:r>
      <w:r w:rsidR="00FB5A59" w:rsidRPr="00EF78B9">
        <w:rPr>
          <w:rFonts w:ascii="Arial Narrow" w:eastAsia="Times New Roman" w:hAnsi="Arial Narrow" w:cs="Times New Roman"/>
        </w:rPr>
        <w:t>purchased</w:t>
      </w:r>
      <w:r w:rsidR="001F539B" w:rsidRPr="00EF78B9">
        <w:rPr>
          <w:rFonts w:ascii="Arial Narrow" w:eastAsia="Times New Roman" w:hAnsi="Arial Narrow" w:cs="Times New Roman"/>
        </w:rPr>
        <w:t xml:space="preserve"> points among their many requests.</w:t>
      </w:r>
      <w:r w:rsidR="00E15509">
        <w:rPr>
          <w:rFonts w:ascii="Arial Narrow" w:eastAsia="Times New Roman" w:hAnsi="Arial Narrow" w:cs="Times New Roman"/>
        </w:rPr>
        <w:t xml:space="preserve"> However</w:t>
      </w:r>
      <w:r w:rsidR="00367B5A">
        <w:rPr>
          <w:rFonts w:ascii="Arial Narrow" w:eastAsia="Times New Roman" w:hAnsi="Arial Narrow" w:cs="Times New Roman"/>
        </w:rPr>
        <w:t>,</w:t>
      </w:r>
      <w:r w:rsidR="00E15509">
        <w:rPr>
          <w:rFonts w:ascii="Arial Narrow" w:eastAsia="Times New Roman" w:hAnsi="Arial Narrow" w:cs="Times New Roman"/>
        </w:rPr>
        <w:t xml:space="preserve"> Lynn remains in control of </w:t>
      </w:r>
      <w:r w:rsidR="00367B5A">
        <w:rPr>
          <w:rFonts w:ascii="Arial Narrow" w:eastAsia="Times New Roman" w:hAnsi="Arial Narrow" w:cs="Times New Roman"/>
        </w:rPr>
        <w:t>ensuring</w:t>
      </w:r>
      <w:r w:rsidR="00E15509">
        <w:rPr>
          <w:rFonts w:ascii="Arial Narrow" w:eastAsia="Times New Roman" w:hAnsi="Arial Narrow" w:cs="Times New Roman"/>
        </w:rPr>
        <w:t xml:space="preserve"> that measurable objectives are </w:t>
      </w:r>
      <w:r w:rsidR="00367B5A">
        <w:rPr>
          <w:rFonts w:ascii="Arial Narrow" w:eastAsia="Times New Roman" w:hAnsi="Arial Narrow" w:cs="Times New Roman"/>
        </w:rPr>
        <w:t xml:space="preserve">defined and used to keep the project focused and within scope. </w:t>
      </w:r>
      <w:r w:rsidR="007651C4" w:rsidRPr="00EF78B9">
        <w:rPr>
          <w:rFonts w:ascii="Arial Narrow" w:eastAsia="Times New Roman" w:hAnsi="Arial Narrow" w:cs="Times New Roman"/>
        </w:rPr>
        <w:t xml:space="preserve">Conversely, </w:t>
      </w:r>
      <w:r w:rsidR="0006690A" w:rsidRPr="00EF78B9">
        <w:rPr>
          <w:rFonts w:ascii="Arial Narrow" w:eastAsia="Times New Roman" w:hAnsi="Arial Narrow" w:cs="Times New Roman"/>
        </w:rPr>
        <w:t>d</w:t>
      </w:r>
      <w:r w:rsidR="000659FA" w:rsidRPr="00EF78B9">
        <w:rPr>
          <w:rStyle w:val="Heading2Char"/>
          <w:rFonts w:ascii="Arial Narrow" w:hAnsi="Arial Narrow"/>
          <w:color w:val="000000" w:themeColor="text1"/>
          <w:sz w:val="22"/>
          <w:szCs w:val="22"/>
        </w:rPr>
        <w:t xml:space="preserve">eveloping the </w:t>
      </w:r>
      <w:r w:rsidR="00367B5A">
        <w:rPr>
          <w:rStyle w:val="Heading2Char"/>
          <w:rFonts w:ascii="Arial Narrow" w:hAnsi="Arial Narrow"/>
          <w:color w:val="000000" w:themeColor="text1"/>
          <w:sz w:val="22"/>
          <w:szCs w:val="22"/>
        </w:rPr>
        <w:t xml:space="preserve">generic </w:t>
      </w:r>
      <w:r w:rsidR="000659FA" w:rsidRPr="00EF78B9">
        <w:rPr>
          <w:rStyle w:val="Heading2Char"/>
          <w:rFonts w:ascii="Arial Narrow" w:hAnsi="Arial Narrow"/>
          <w:color w:val="000000" w:themeColor="text1"/>
          <w:sz w:val="22"/>
          <w:szCs w:val="22"/>
        </w:rPr>
        <w:t>rubric</w:t>
      </w:r>
      <w:r w:rsidR="00B9435A" w:rsidRPr="00EF78B9">
        <w:rPr>
          <w:rStyle w:val="Heading2Char"/>
          <w:rFonts w:ascii="Arial Narrow" w:hAnsi="Arial Narrow"/>
          <w:color w:val="000000" w:themeColor="text1"/>
          <w:sz w:val="22"/>
          <w:szCs w:val="22"/>
        </w:rPr>
        <w:t xml:space="preserve"> with </w:t>
      </w:r>
      <w:proofErr w:type="spellStart"/>
      <w:r w:rsidR="00B9435A" w:rsidRPr="00E22666">
        <w:rPr>
          <w:rStyle w:val="Heading2Char"/>
          <w:rFonts w:ascii="Arial Narrow" w:hAnsi="Arial Narrow"/>
          <w:color w:val="000000" w:themeColor="text1"/>
          <w:sz w:val="22"/>
          <w:szCs w:val="22"/>
        </w:rPr>
        <w:t>Telop</w:t>
      </w:r>
      <w:r w:rsidR="009F662D" w:rsidRPr="00E22666">
        <w:rPr>
          <w:rStyle w:val="Heading2Char"/>
          <w:rFonts w:ascii="Arial Narrow" w:hAnsi="Arial Narrow"/>
          <w:color w:val="000000" w:themeColor="text1"/>
          <w:sz w:val="22"/>
          <w:szCs w:val="22"/>
        </w:rPr>
        <w:t>e</w:t>
      </w:r>
      <w:r w:rsidR="00B9435A" w:rsidRPr="00E22666">
        <w:rPr>
          <w:rStyle w:val="Heading2Char"/>
          <w:rFonts w:ascii="Arial Narrow" w:hAnsi="Arial Narrow"/>
          <w:color w:val="000000" w:themeColor="text1"/>
          <w:sz w:val="22"/>
          <w:szCs w:val="22"/>
        </w:rPr>
        <w:t>a</w:t>
      </w:r>
      <w:proofErr w:type="spellEnd"/>
      <w:r w:rsidR="00B9435A" w:rsidRPr="00EF78B9">
        <w:rPr>
          <w:rStyle w:val="Heading2Char"/>
          <w:rFonts w:ascii="Arial Narrow" w:hAnsi="Arial Narrow"/>
          <w:color w:val="000000" w:themeColor="text1"/>
          <w:sz w:val="22"/>
          <w:szCs w:val="22"/>
        </w:rPr>
        <w:t xml:space="preserve"> </w:t>
      </w:r>
      <w:r w:rsidR="007651C4" w:rsidRPr="00EF78B9">
        <w:rPr>
          <w:rStyle w:val="Heading2Char"/>
          <w:rFonts w:ascii="Arial Narrow" w:hAnsi="Arial Narrow"/>
          <w:color w:val="000000" w:themeColor="text1"/>
          <w:sz w:val="22"/>
          <w:szCs w:val="22"/>
        </w:rPr>
        <w:t xml:space="preserve">will require </w:t>
      </w:r>
      <w:r w:rsidR="00FB5A59" w:rsidRPr="00EF78B9">
        <w:rPr>
          <w:rStyle w:val="Heading2Char"/>
          <w:rFonts w:ascii="Arial Narrow" w:hAnsi="Arial Narrow"/>
          <w:color w:val="000000" w:themeColor="text1"/>
          <w:sz w:val="22"/>
          <w:szCs w:val="22"/>
        </w:rPr>
        <w:t>significant development time</w:t>
      </w:r>
      <w:r w:rsidR="007651C4" w:rsidRPr="00EF78B9">
        <w:rPr>
          <w:rStyle w:val="Heading2Char"/>
          <w:rFonts w:ascii="Arial Narrow" w:hAnsi="Arial Narrow"/>
          <w:color w:val="000000" w:themeColor="text1"/>
          <w:sz w:val="22"/>
          <w:szCs w:val="22"/>
        </w:rPr>
        <w:t xml:space="preserve">, </w:t>
      </w:r>
      <w:r w:rsidR="00D0391B" w:rsidRPr="00EF78B9">
        <w:rPr>
          <w:rStyle w:val="Heading2Char"/>
          <w:rFonts w:ascii="Arial Narrow" w:hAnsi="Arial Narrow"/>
          <w:color w:val="000000" w:themeColor="text1"/>
          <w:sz w:val="22"/>
          <w:szCs w:val="22"/>
        </w:rPr>
        <w:t>slowing</w:t>
      </w:r>
      <w:r w:rsidR="007651C4" w:rsidRPr="00EF78B9">
        <w:rPr>
          <w:rStyle w:val="Heading2Char"/>
          <w:rFonts w:ascii="Arial Narrow" w:hAnsi="Arial Narrow"/>
          <w:color w:val="000000" w:themeColor="text1"/>
          <w:sz w:val="22"/>
          <w:szCs w:val="22"/>
        </w:rPr>
        <w:t xml:space="preserve"> down the project.</w:t>
      </w:r>
      <w:r w:rsidR="00FB5A59" w:rsidRPr="00EF78B9">
        <w:rPr>
          <w:rStyle w:val="Heading2Char"/>
          <w:rFonts w:ascii="Arial Narrow" w:hAnsi="Arial Narrow"/>
          <w:color w:val="000000" w:themeColor="text1"/>
          <w:sz w:val="22"/>
          <w:szCs w:val="22"/>
        </w:rPr>
        <w:t xml:space="preserve"> </w:t>
      </w:r>
      <w:r w:rsidR="00D30CC5" w:rsidRPr="00EF78B9">
        <w:rPr>
          <w:rStyle w:val="Heading2Char"/>
          <w:rFonts w:ascii="Arial Narrow" w:hAnsi="Arial Narrow"/>
          <w:color w:val="000000" w:themeColor="text1"/>
          <w:sz w:val="22"/>
          <w:szCs w:val="22"/>
        </w:rPr>
        <w:t xml:space="preserve">Also, </w:t>
      </w:r>
      <w:r w:rsidR="003D7AAA" w:rsidRPr="00EF78B9">
        <w:rPr>
          <w:rStyle w:val="Heading2Char"/>
          <w:rFonts w:ascii="Arial Narrow" w:hAnsi="Arial Narrow"/>
          <w:color w:val="000000" w:themeColor="text1"/>
          <w:sz w:val="22"/>
          <w:szCs w:val="22"/>
        </w:rPr>
        <w:t>because</w:t>
      </w:r>
      <w:r w:rsidR="001A4C7C" w:rsidRPr="00EF78B9">
        <w:rPr>
          <w:rStyle w:val="Heading2Char"/>
          <w:rFonts w:ascii="Arial Narrow" w:hAnsi="Arial Narrow"/>
          <w:color w:val="000000" w:themeColor="text1"/>
          <w:sz w:val="22"/>
          <w:szCs w:val="22"/>
        </w:rPr>
        <w:t xml:space="preserve"> this rubric is not case</w:t>
      </w:r>
      <w:r w:rsidR="001E1443">
        <w:rPr>
          <w:rStyle w:val="Heading2Char"/>
          <w:rFonts w:ascii="Arial Narrow" w:hAnsi="Arial Narrow"/>
          <w:color w:val="000000" w:themeColor="text1"/>
          <w:sz w:val="22"/>
          <w:szCs w:val="22"/>
        </w:rPr>
        <w:t>-</w:t>
      </w:r>
      <w:r w:rsidR="001A4C7C" w:rsidRPr="00EF78B9">
        <w:rPr>
          <w:rStyle w:val="Heading2Char"/>
          <w:rFonts w:ascii="Arial Narrow" w:hAnsi="Arial Narrow"/>
          <w:color w:val="000000" w:themeColor="text1"/>
          <w:sz w:val="22"/>
          <w:szCs w:val="22"/>
        </w:rPr>
        <w:t xml:space="preserve">specific, </w:t>
      </w:r>
      <w:r w:rsidR="003D7AAA" w:rsidRPr="00EF78B9">
        <w:rPr>
          <w:rStyle w:val="Heading2Char"/>
          <w:rFonts w:ascii="Arial Narrow" w:hAnsi="Arial Narrow"/>
          <w:color w:val="000000" w:themeColor="text1"/>
          <w:sz w:val="22"/>
          <w:szCs w:val="22"/>
        </w:rPr>
        <w:t xml:space="preserve">it may not </w:t>
      </w:r>
      <w:r w:rsidR="00FB5A59" w:rsidRPr="00EF78B9">
        <w:rPr>
          <w:rStyle w:val="Heading2Char"/>
          <w:rFonts w:ascii="Arial Narrow" w:hAnsi="Arial Narrow"/>
          <w:color w:val="000000" w:themeColor="text1"/>
          <w:sz w:val="22"/>
          <w:szCs w:val="22"/>
        </w:rPr>
        <w:t xml:space="preserve">neatly </w:t>
      </w:r>
      <w:r w:rsidR="001E1443">
        <w:rPr>
          <w:rStyle w:val="Heading2Char"/>
          <w:rFonts w:ascii="Arial Narrow" w:hAnsi="Arial Narrow"/>
          <w:color w:val="000000" w:themeColor="text1"/>
          <w:sz w:val="22"/>
          <w:szCs w:val="22"/>
        </w:rPr>
        <w:t>align</w:t>
      </w:r>
      <w:r w:rsidR="003D7AAA" w:rsidRPr="00EF78B9">
        <w:rPr>
          <w:rStyle w:val="Heading2Char"/>
          <w:rFonts w:ascii="Arial Narrow" w:hAnsi="Arial Narrow"/>
          <w:color w:val="000000" w:themeColor="text1"/>
          <w:sz w:val="22"/>
          <w:szCs w:val="22"/>
        </w:rPr>
        <w:t xml:space="preserve"> with what has already been promised to Mari</w:t>
      </w:r>
      <w:r w:rsidR="00AC452E" w:rsidRPr="00EF78B9">
        <w:rPr>
          <w:rStyle w:val="Heading2Char"/>
          <w:rFonts w:ascii="Arial Narrow" w:hAnsi="Arial Narrow"/>
          <w:color w:val="000000" w:themeColor="text1"/>
          <w:sz w:val="22"/>
          <w:szCs w:val="22"/>
        </w:rPr>
        <w:t>ne Park.</w:t>
      </w:r>
      <w:r w:rsidR="003D7AAA" w:rsidRPr="00EF78B9">
        <w:rPr>
          <w:rStyle w:val="Heading2Char"/>
          <w:rFonts w:ascii="Arial Narrow" w:hAnsi="Arial Narrow"/>
          <w:color w:val="000000" w:themeColor="text1"/>
          <w:sz w:val="22"/>
          <w:szCs w:val="22"/>
        </w:rPr>
        <w:t xml:space="preserve"> </w:t>
      </w:r>
    </w:p>
    <w:p w14:paraId="69EB96B4" w14:textId="10F762B7" w:rsidR="00440217" w:rsidRPr="00B83CAC" w:rsidRDefault="003D595E" w:rsidP="000E25BD">
      <w:pPr>
        <w:spacing w:after="0" w:line="480" w:lineRule="auto"/>
        <w:rPr>
          <w:rFonts w:ascii="Arial Narrow" w:eastAsia="Times New Roman" w:hAnsi="Arial Narrow" w:cstheme="majorBidi"/>
        </w:rPr>
      </w:pPr>
      <w:r w:rsidRPr="0006690A">
        <w:rPr>
          <w:rStyle w:val="Heading2Char"/>
          <w:rFonts w:ascii="Arial Narrow" w:hAnsi="Arial Narrow"/>
          <w:b/>
          <w:bCs/>
          <w:sz w:val="22"/>
          <w:szCs w:val="22"/>
        </w:rPr>
        <w:t xml:space="preserve">Final </w:t>
      </w:r>
      <w:r w:rsidR="0006690A" w:rsidRPr="0006690A">
        <w:rPr>
          <w:rStyle w:val="Heading2Char"/>
          <w:rFonts w:ascii="Arial Narrow" w:hAnsi="Arial Narrow"/>
          <w:b/>
          <w:bCs/>
          <w:sz w:val="22"/>
          <w:szCs w:val="22"/>
        </w:rPr>
        <w:t>R</w:t>
      </w:r>
      <w:r w:rsidRPr="0006690A">
        <w:rPr>
          <w:rStyle w:val="Heading2Char"/>
          <w:rFonts w:ascii="Arial Narrow" w:hAnsi="Arial Narrow"/>
          <w:b/>
          <w:bCs/>
          <w:sz w:val="22"/>
          <w:szCs w:val="22"/>
        </w:rPr>
        <w:t>ecommendation</w:t>
      </w:r>
      <w:r w:rsidR="00566A61" w:rsidRPr="0006690A">
        <w:rPr>
          <w:rStyle w:val="Heading2Char"/>
          <w:rFonts w:ascii="Arial Narrow" w:hAnsi="Arial Narrow"/>
          <w:b/>
          <w:bCs/>
          <w:sz w:val="22"/>
          <w:szCs w:val="22"/>
        </w:rPr>
        <w:t>:</w:t>
      </w:r>
      <w:r w:rsidR="00566A61" w:rsidRPr="00571A82">
        <w:rPr>
          <w:rFonts w:ascii="Arial Narrow" w:eastAsia="Times New Roman" w:hAnsi="Arial Narrow" w:cstheme="majorBidi"/>
        </w:rPr>
        <w:t xml:space="preserve"> </w:t>
      </w:r>
      <w:r w:rsidR="009A0526">
        <w:rPr>
          <w:rFonts w:ascii="Arial Narrow" w:eastAsia="Times New Roman" w:hAnsi="Arial Narrow" w:cstheme="majorBidi"/>
        </w:rPr>
        <w:t xml:space="preserve">Jeanette and </w:t>
      </w:r>
      <w:r w:rsidR="009A0526" w:rsidRPr="0006690A">
        <w:rPr>
          <w:rFonts w:ascii="Arial Narrow" w:eastAsia="Times New Roman" w:hAnsi="Arial Narrow" w:cstheme="majorBidi"/>
        </w:rPr>
        <w:t>Lynn w</w:t>
      </w:r>
      <w:r w:rsidR="003C58D5" w:rsidRPr="0006690A">
        <w:rPr>
          <w:rFonts w:ascii="Arial Narrow" w:eastAsia="Times New Roman" w:hAnsi="Arial Narrow" w:cstheme="majorBidi"/>
        </w:rPr>
        <w:t>ill</w:t>
      </w:r>
      <w:r w:rsidR="00DC3916">
        <w:rPr>
          <w:rFonts w:ascii="Arial Narrow" w:eastAsia="Times New Roman" w:hAnsi="Arial Narrow" w:cstheme="majorBidi"/>
        </w:rPr>
        <w:t xml:space="preserve"> </w:t>
      </w:r>
      <w:r w:rsidR="003C58D5">
        <w:rPr>
          <w:rFonts w:ascii="Arial Narrow" w:eastAsia="Times New Roman" w:hAnsi="Arial Narrow" w:cstheme="majorBidi"/>
        </w:rPr>
        <w:t>create</w:t>
      </w:r>
      <w:r w:rsidR="009A0526">
        <w:rPr>
          <w:rFonts w:ascii="Arial Narrow" w:eastAsia="Times New Roman" w:hAnsi="Arial Narrow" w:cstheme="majorBidi"/>
        </w:rPr>
        <w:t xml:space="preserve"> </w:t>
      </w:r>
      <w:r w:rsidR="009D70CC">
        <w:rPr>
          <w:rFonts w:ascii="Arial Narrow" w:eastAsia="Times New Roman" w:hAnsi="Arial Narrow" w:cstheme="majorBidi"/>
        </w:rPr>
        <w:t>a</w:t>
      </w:r>
      <w:r w:rsidR="00DC3916">
        <w:rPr>
          <w:rFonts w:ascii="Arial Narrow" w:eastAsia="Times New Roman" w:hAnsi="Arial Narrow" w:cstheme="majorBidi"/>
        </w:rPr>
        <w:t xml:space="preserve">n </w:t>
      </w:r>
      <w:r w:rsidR="00DC3916" w:rsidRPr="00F342D7">
        <w:rPr>
          <w:rFonts w:ascii="Arial Narrow" w:eastAsia="Times New Roman" w:hAnsi="Arial Narrow" w:cstheme="majorBidi"/>
          <w:u w:val="single"/>
        </w:rPr>
        <w:t>abbreviated</w:t>
      </w:r>
      <w:r w:rsidR="009D70CC" w:rsidRPr="00DC3916">
        <w:rPr>
          <w:rFonts w:ascii="Arial Narrow" w:eastAsia="Times New Roman" w:hAnsi="Arial Narrow" w:cstheme="majorBidi"/>
          <w:b/>
          <w:bCs/>
          <w:i/>
          <w:iCs/>
        </w:rPr>
        <w:t xml:space="preserve"> </w:t>
      </w:r>
      <w:r w:rsidR="001E1443">
        <w:rPr>
          <w:rFonts w:ascii="Arial Narrow" w:eastAsia="Times New Roman" w:hAnsi="Arial Narrow" w:cstheme="majorBidi"/>
          <w:b/>
          <w:bCs/>
          <w:i/>
          <w:iCs/>
        </w:rPr>
        <w:t>"</w:t>
      </w:r>
      <w:r w:rsidR="00B93360" w:rsidRPr="00DC3916">
        <w:rPr>
          <w:rFonts w:ascii="Arial Narrow" w:eastAsia="Times New Roman" w:hAnsi="Arial Narrow" w:cstheme="majorBidi"/>
          <w:b/>
          <w:bCs/>
          <w:i/>
          <w:iCs/>
        </w:rPr>
        <w:t>Solution</w:t>
      </w:r>
      <w:r w:rsidR="00CE533B" w:rsidRPr="00DC3916">
        <w:rPr>
          <w:rFonts w:ascii="Arial Narrow" w:eastAsia="Times New Roman" w:hAnsi="Arial Narrow" w:cstheme="majorBidi"/>
          <w:b/>
          <w:bCs/>
          <w:i/>
          <w:iCs/>
        </w:rPr>
        <w:t xml:space="preserve"> </w:t>
      </w:r>
      <w:r w:rsidR="001556F8" w:rsidRPr="00DC3916">
        <w:rPr>
          <w:rFonts w:ascii="Arial Narrow" w:eastAsia="Times New Roman" w:hAnsi="Arial Narrow" w:cstheme="majorBidi"/>
          <w:b/>
          <w:bCs/>
          <w:i/>
          <w:iCs/>
        </w:rPr>
        <w:t>Two</w:t>
      </w:r>
      <w:r w:rsidR="001E1443">
        <w:rPr>
          <w:rFonts w:ascii="Arial Narrow" w:eastAsia="Times New Roman" w:hAnsi="Arial Narrow" w:cstheme="majorBidi"/>
          <w:b/>
          <w:bCs/>
          <w:i/>
          <w:iCs/>
        </w:rPr>
        <w:t>"</w:t>
      </w:r>
      <w:r w:rsidR="00CE533B" w:rsidRPr="00AC76EB">
        <w:rPr>
          <w:rFonts w:ascii="Arial Narrow" w:eastAsia="Times New Roman" w:hAnsi="Arial Narrow" w:cstheme="majorBidi"/>
        </w:rPr>
        <w:t xml:space="preserve"> </w:t>
      </w:r>
      <w:r w:rsidR="00AC76EB" w:rsidRPr="00AC76EB">
        <w:rPr>
          <w:rFonts w:ascii="Arial Narrow" w:eastAsia="Times New Roman" w:hAnsi="Arial Narrow" w:cstheme="majorBidi"/>
          <w:b/>
          <w:bCs/>
          <w:i/>
          <w:iCs/>
        </w:rPr>
        <w:t>R</w:t>
      </w:r>
      <w:r w:rsidR="005F0F86" w:rsidRPr="00AC76EB">
        <w:rPr>
          <w:rFonts w:ascii="Arial Narrow" w:eastAsia="Times New Roman" w:hAnsi="Arial Narrow" w:cstheme="majorBidi"/>
          <w:b/>
          <w:bCs/>
          <w:i/>
          <w:iCs/>
        </w:rPr>
        <w:t>ubric</w:t>
      </w:r>
      <w:r w:rsidR="005F0F86" w:rsidRPr="00AC76EB">
        <w:rPr>
          <w:rFonts w:ascii="Arial Narrow" w:eastAsia="Times New Roman" w:hAnsi="Arial Narrow" w:cstheme="majorBidi"/>
        </w:rPr>
        <w:t xml:space="preserve"> </w:t>
      </w:r>
      <w:r w:rsidR="00391EC5" w:rsidRPr="00AC76EB">
        <w:rPr>
          <w:rFonts w:ascii="Arial Narrow" w:eastAsia="Times New Roman" w:hAnsi="Arial Narrow" w:cstheme="majorBidi"/>
        </w:rPr>
        <w:t>based</w:t>
      </w:r>
      <w:r w:rsidR="00391EC5">
        <w:rPr>
          <w:rFonts w:ascii="Arial Narrow" w:eastAsia="Times New Roman" w:hAnsi="Arial Narrow" w:cstheme="majorBidi"/>
        </w:rPr>
        <w:t xml:space="preserve"> </w:t>
      </w:r>
      <w:r w:rsidR="00391EC5" w:rsidRPr="003B04B2">
        <w:rPr>
          <w:rFonts w:ascii="Arial Narrow" w:eastAsia="Times New Roman" w:hAnsi="Arial Narrow" w:cstheme="majorBidi"/>
          <w:u w:val="single"/>
        </w:rPr>
        <w:t xml:space="preserve">on </w:t>
      </w:r>
      <w:r w:rsidR="009263EC" w:rsidRPr="003B04B2">
        <w:rPr>
          <w:rFonts w:ascii="Arial Narrow" w:eastAsia="Times New Roman" w:hAnsi="Arial Narrow" w:cstheme="majorBidi"/>
          <w:u w:val="single"/>
        </w:rPr>
        <w:t>Marine</w:t>
      </w:r>
      <w:r w:rsidR="00D76F8F" w:rsidRPr="003B04B2">
        <w:rPr>
          <w:rFonts w:ascii="Arial Narrow" w:eastAsia="Times New Roman" w:hAnsi="Arial Narrow" w:cstheme="majorBidi"/>
          <w:u w:val="single"/>
        </w:rPr>
        <w:t xml:space="preserve"> </w:t>
      </w:r>
      <w:r w:rsidR="00AC452E" w:rsidRPr="003B04B2">
        <w:rPr>
          <w:rFonts w:ascii="Arial Narrow" w:eastAsia="Times New Roman" w:hAnsi="Arial Narrow" w:cstheme="majorBidi"/>
          <w:u w:val="single"/>
        </w:rPr>
        <w:t xml:space="preserve">Park </w:t>
      </w:r>
      <w:r w:rsidR="00CE533B" w:rsidRPr="003B04B2">
        <w:rPr>
          <w:rFonts w:ascii="Arial Narrow" w:eastAsia="Times New Roman" w:hAnsi="Arial Narrow" w:cstheme="majorBidi"/>
          <w:u w:val="single"/>
        </w:rPr>
        <w:t>requests</w:t>
      </w:r>
      <w:r w:rsidR="006E2006">
        <w:rPr>
          <w:rFonts w:ascii="Arial Narrow" w:eastAsia="Times New Roman" w:hAnsi="Arial Narrow" w:cstheme="majorBidi"/>
        </w:rPr>
        <w:t xml:space="preserve"> </w:t>
      </w:r>
      <w:r w:rsidR="003A1EEE">
        <w:rPr>
          <w:rFonts w:ascii="Arial Narrow" w:eastAsia="Times New Roman" w:hAnsi="Arial Narrow" w:cstheme="majorBidi"/>
        </w:rPr>
        <w:t xml:space="preserve">to </w:t>
      </w:r>
      <w:r w:rsidR="002215C5">
        <w:rPr>
          <w:rFonts w:ascii="Arial Narrow" w:eastAsia="Times New Roman" w:hAnsi="Arial Narrow" w:cstheme="majorBidi"/>
        </w:rPr>
        <w:t>clarify realistic outco</w:t>
      </w:r>
      <w:r w:rsidR="00F342D7">
        <w:rPr>
          <w:rFonts w:ascii="Arial Narrow" w:eastAsia="Times New Roman" w:hAnsi="Arial Narrow" w:cstheme="majorBidi"/>
        </w:rPr>
        <w:t xml:space="preserve">mes given the current contract. </w:t>
      </w:r>
      <w:r w:rsidR="00CE533B">
        <w:rPr>
          <w:rFonts w:ascii="Arial Narrow" w:eastAsia="Times New Roman" w:hAnsi="Arial Narrow" w:cstheme="majorBidi"/>
        </w:rPr>
        <w:t>Next</w:t>
      </w:r>
      <w:r w:rsidR="00A46C10">
        <w:rPr>
          <w:rFonts w:ascii="Arial Narrow" w:eastAsia="Times New Roman" w:hAnsi="Arial Narrow" w:cstheme="majorBidi"/>
        </w:rPr>
        <w:t xml:space="preserve">, </w:t>
      </w:r>
      <w:r w:rsidR="001E1443">
        <w:rPr>
          <w:rFonts w:ascii="Arial Narrow" w:eastAsia="Times New Roman" w:hAnsi="Arial Narrow" w:cstheme="majorBidi"/>
          <w:b/>
          <w:bCs/>
          <w:i/>
          <w:iCs/>
        </w:rPr>
        <w:t>"</w:t>
      </w:r>
      <w:r w:rsidR="001556F8" w:rsidRPr="00DC3916">
        <w:rPr>
          <w:rFonts w:ascii="Arial Narrow" w:eastAsia="Times New Roman" w:hAnsi="Arial Narrow" w:cstheme="majorBidi"/>
          <w:b/>
          <w:bCs/>
          <w:i/>
          <w:iCs/>
        </w:rPr>
        <w:t>S</w:t>
      </w:r>
      <w:r w:rsidR="009D70CC" w:rsidRPr="00DC3916">
        <w:rPr>
          <w:rFonts w:ascii="Arial Narrow" w:eastAsia="Times New Roman" w:hAnsi="Arial Narrow" w:cstheme="majorBidi"/>
          <w:b/>
          <w:bCs/>
          <w:i/>
          <w:iCs/>
        </w:rPr>
        <w:t xml:space="preserve">olution </w:t>
      </w:r>
      <w:r w:rsidR="001556F8" w:rsidRPr="00DC3916">
        <w:rPr>
          <w:rFonts w:ascii="Arial Narrow" w:eastAsia="Times New Roman" w:hAnsi="Arial Narrow" w:cstheme="majorBidi"/>
          <w:b/>
          <w:bCs/>
          <w:i/>
          <w:iCs/>
        </w:rPr>
        <w:t>O</w:t>
      </w:r>
      <w:r w:rsidR="005938C9" w:rsidRPr="00DC3916">
        <w:rPr>
          <w:rFonts w:ascii="Arial Narrow" w:eastAsia="Times New Roman" w:hAnsi="Arial Narrow" w:cstheme="majorBidi"/>
          <w:b/>
          <w:bCs/>
          <w:i/>
          <w:iCs/>
        </w:rPr>
        <w:t>ne</w:t>
      </w:r>
      <w:r w:rsidR="001E1443">
        <w:rPr>
          <w:rFonts w:ascii="Arial Narrow" w:eastAsia="Times New Roman" w:hAnsi="Arial Narrow" w:cstheme="majorBidi"/>
          <w:b/>
          <w:bCs/>
          <w:i/>
          <w:iCs/>
        </w:rPr>
        <w:t>"</w:t>
      </w:r>
      <w:r w:rsidR="0006690A">
        <w:rPr>
          <w:rFonts w:ascii="Arial Narrow" w:eastAsia="Times New Roman" w:hAnsi="Arial Narrow" w:cstheme="majorBidi"/>
        </w:rPr>
        <w:t xml:space="preserve"> </w:t>
      </w:r>
      <w:r w:rsidR="0006690A" w:rsidRPr="009D6473">
        <w:rPr>
          <w:rFonts w:ascii="Arial Narrow" w:eastAsia="Times New Roman" w:hAnsi="Arial Narrow" w:cstheme="majorBidi"/>
          <w:b/>
          <w:bCs/>
          <w:i/>
          <w:iCs/>
        </w:rPr>
        <w:t>Bundles</w:t>
      </w:r>
      <w:r w:rsidR="001E1443">
        <w:rPr>
          <w:rFonts w:ascii="Arial Narrow" w:eastAsia="Times New Roman" w:hAnsi="Arial Narrow" w:cstheme="majorBidi"/>
        </w:rPr>
        <w:t>"</w:t>
      </w:r>
      <w:r w:rsidR="008F2BA7">
        <w:rPr>
          <w:rFonts w:ascii="Arial Narrow" w:eastAsia="Times New Roman" w:hAnsi="Arial Narrow" w:cstheme="majorBidi"/>
        </w:rPr>
        <w:t xml:space="preserve"> </w:t>
      </w:r>
      <w:r w:rsidR="005938C9">
        <w:rPr>
          <w:rFonts w:ascii="Arial Narrow" w:eastAsia="Times New Roman" w:hAnsi="Arial Narrow" w:cstheme="majorBidi"/>
        </w:rPr>
        <w:t>will be generated</w:t>
      </w:r>
      <w:r w:rsidR="0006690A">
        <w:rPr>
          <w:rFonts w:ascii="Arial Narrow" w:eastAsia="Times New Roman" w:hAnsi="Arial Narrow" w:cstheme="majorBidi"/>
        </w:rPr>
        <w:t xml:space="preserve">. </w:t>
      </w:r>
      <w:r w:rsidR="00403B67">
        <w:rPr>
          <w:rFonts w:ascii="Arial Narrow" w:eastAsia="Times New Roman" w:hAnsi="Arial Narrow" w:cstheme="majorBidi"/>
        </w:rPr>
        <w:t xml:space="preserve">As in solution </w:t>
      </w:r>
      <w:r w:rsidR="00F342D7">
        <w:rPr>
          <w:rFonts w:ascii="Arial Narrow" w:eastAsia="Times New Roman" w:hAnsi="Arial Narrow" w:cstheme="majorBidi"/>
        </w:rPr>
        <w:t>on</w:t>
      </w:r>
      <w:r w:rsidR="00B85F04">
        <w:rPr>
          <w:rFonts w:ascii="Arial Narrow" w:eastAsia="Times New Roman" w:hAnsi="Arial Narrow" w:cstheme="majorBidi"/>
        </w:rPr>
        <w:t>e</w:t>
      </w:r>
      <w:r w:rsidR="00403B67">
        <w:rPr>
          <w:rFonts w:ascii="Arial Narrow" w:eastAsia="Times New Roman" w:hAnsi="Arial Narrow" w:cstheme="majorBidi"/>
        </w:rPr>
        <w:t xml:space="preserve">, each bundle will have a set of </w:t>
      </w:r>
      <w:r w:rsidR="00EF4104">
        <w:rPr>
          <w:rFonts w:ascii="Arial Narrow" w:eastAsia="Times New Roman" w:hAnsi="Arial Narrow" w:cstheme="majorBidi"/>
        </w:rPr>
        <w:t xml:space="preserve">learner profiles </w:t>
      </w:r>
      <w:r w:rsidR="006370E1">
        <w:rPr>
          <w:rFonts w:ascii="Arial Narrow" w:eastAsia="Times New Roman" w:hAnsi="Arial Narrow" w:cstheme="majorBidi"/>
        </w:rPr>
        <w:t>synthesized from individual threads (or demographic profiles)</w:t>
      </w:r>
      <w:r w:rsidR="001F1C81">
        <w:rPr>
          <w:rFonts w:ascii="Arial Narrow" w:eastAsia="Times New Roman" w:hAnsi="Arial Narrow" w:cstheme="majorBidi"/>
        </w:rPr>
        <w:t xml:space="preserve"> connected with </w:t>
      </w:r>
      <w:r w:rsidR="00C0661E">
        <w:rPr>
          <w:rFonts w:ascii="Arial Narrow" w:eastAsia="Times New Roman" w:hAnsi="Arial Narrow" w:cstheme="majorBidi"/>
        </w:rPr>
        <w:t>measurable</w:t>
      </w:r>
      <w:r w:rsidR="00121CAE">
        <w:rPr>
          <w:rFonts w:ascii="Arial Narrow" w:eastAsia="Times New Roman" w:hAnsi="Arial Narrow" w:cstheme="majorBidi"/>
        </w:rPr>
        <w:t xml:space="preserve"> objectives, development resources </w:t>
      </w:r>
      <w:r w:rsidR="00C0661E">
        <w:rPr>
          <w:rFonts w:ascii="Arial Narrow" w:eastAsia="Times New Roman" w:hAnsi="Arial Narrow" w:cstheme="majorBidi"/>
        </w:rPr>
        <w:t>needed,</w:t>
      </w:r>
      <w:r w:rsidR="00121CAE">
        <w:rPr>
          <w:rFonts w:ascii="Arial Narrow" w:eastAsia="Times New Roman" w:hAnsi="Arial Narrow" w:cstheme="majorBidi"/>
        </w:rPr>
        <w:t xml:space="preserve"> and associated </w:t>
      </w:r>
      <w:r w:rsidR="00C0661E">
        <w:rPr>
          <w:rFonts w:ascii="Arial Narrow" w:eastAsia="Times New Roman" w:hAnsi="Arial Narrow" w:cstheme="majorBidi"/>
        </w:rPr>
        <w:t xml:space="preserve">travel </w:t>
      </w:r>
      <w:r w:rsidR="00121CAE">
        <w:rPr>
          <w:rFonts w:ascii="Arial Narrow" w:eastAsia="Times New Roman" w:hAnsi="Arial Narrow" w:cstheme="majorBidi"/>
        </w:rPr>
        <w:t>costs.</w:t>
      </w:r>
      <w:r w:rsidR="00EF4104">
        <w:rPr>
          <w:rFonts w:ascii="Arial Narrow" w:eastAsia="Times New Roman" w:hAnsi="Arial Narrow" w:cstheme="majorBidi"/>
        </w:rPr>
        <w:t xml:space="preserve"> </w:t>
      </w:r>
      <w:r w:rsidR="00547B4B">
        <w:rPr>
          <w:rFonts w:ascii="Arial Narrow" w:eastAsia="Times New Roman" w:hAnsi="Arial Narrow" w:cstheme="majorBidi"/>
        </w:rPr>
        <w:t>The</w:t>
      </w:r>
      <w:r w:rsidR="009C46EF">
        <w:rPr>
          <w:rFonts w:ascii="Arial Narrow" w:eastAsia="Times New Roman" w:hAnsi="Arial Narrow" w:cstheme="majorBidi"/>
        </w:rPr>
        <w:t xml:space="preserve"> </w:t>
      </w:r>
      <w:r w:rsidR="001E1443">
        <w:rPr>
          <w:rFonts w:ascii="Arial Narrow" w:eastAsia="Times New Roman" w:hAnsi="Arial Narrow" w:cstheme="majorBidi"/>
        </w:rPr>
        <w:t>"</w:t>
      </w:r>
      <w:r w:rsidR="0057162C">
        <w:rPr>
          <w:rFonts w:ascii="Arial Narrow" w:eastAsia="Times New Roman" w:hAnsi="Arial Narrow" w:cstheme="majorBidi"/>
        </w:rPr>
        <w:t>bundles</w:t>
      </w:r>
      <w:r w:rsidR="001E1443">
        <w:rPr>
          <w:rFonts w:ascii="Arial Narrow" w:eastAsia="Times New Roman" w:hAnsi="Arial Narrow" w:cstheme="majorBidi"/>
        </w:rPr>
        <w:t>"</w:t>
      </w:r>
      <w:r w:rsidR="0057162C">
        <w:rPr>
          <w:rFonts w:ascii="Arial Narrow" w:eastAsia="Times New Roman" w:hAnsi="Arial Narrow" w:cstheme="majorBidi"/>
        </w:rPr>
        <w:t xml:space="preserve"> that </w:t>
      </w:r>
      <w:r w:rsidR="008F50C3">
        <w:rPr>
          <w:rFonts w:ascii="Arial Narrow" w:eastAsia="Times New Roman" w:hAnsi="Arial Narrow" w:cstheme="majorBidi"/>
        </w:rPr>
        <w:t>represent</w:t>
      </w:r>
      <w:r w:rsidR="0057162C">
        <w:rPr>
          <w:rFonts w:ascii="Arial Narrow" w:eastAsia="Times New Roman" w:hAnsi="Arial Narrow" w:cstheme="majorBidi"/>
        </w:rPr>
        <w:t xml:space="preserve"> </w:t>
      </w:r>
      <w:r w:rsidR="0046733A">
        <w:rPr>
          <w:rFonts w:ascii="Arial Narrow" w:eastAsia="Times New Roman" w:hAnsi="Arial Narrow" w:cstheme="majorBidi"/>
        </w:rPr>
        <w:t>Marine Park</w:t>
      </w:r>
      <w:r w:rsidR="001E1443">
        <w:rPr>
          <w:rFonts w:ascii="Arial Narrow" w:eastAsia="Times New Roman" w:hAnsi="Arial Narrow" w:cstheme="majorBidi"/>
        </w:rPr>
        <w:t>'</w:t>
      </w:r>
      <w:r w:rsidR="00B05016">
        <w:rPr>
          <w:rFonts w:ascii="Arial Narrow" w:eastAsia="Times New Roman" w:hAnsi="Arial Narrow" w:cstheme="majorBidi"/>
        </w:rPr>
        <w:t xml:space="preserve">s </w:t>
      </w:r>
      <w:r w:rsidR="00115CF9" w:rsidRPr="00B312C1">
        <w:rPr>
          <w:rFonts w:ascii="Arial Narrow" w:eastAsia="Times New Roman" w:hAnsi="Arial Narrow" w:cstheme="majorBidi"/>
          <w:i/>
          <w:iCs/>
          <w:u w:val="single"/>
        </w:rPr>
        <w:t xml:space="preserve">most </w:t>
      </w:r>
      <w:r w:rsidR="00AE7A78" w:rsidRPr="00B312C1">
        <w:rPr>
          <w:rFonts w:ascii="Arial Narrow" w:eastAsia="Times New Roman" w:hAnsi="Arial Narrow" w:cstheme="majorBidi"/>
          <w:i/>
          <w:iCs/>
          <w:u w:val="single"/>
        </w:rPr>
        <w:t>likely</w:t>
      </w:r>
      <w:r w:rsidR="004A6B05" w:rsidRPr="00B312C1">
        <w:rPr>
          <w:rFonts w:ascii="Arial Narrow" w:eastAsia="Times New Roman" w:hAnsi="Arial Narrow" w:cstheme="majorBidi"/>
          <w:i/>
          <w:iCs/>
          <w:u w:val="single"/>
        </w:rPr>
        <w:t xml:space="preserve"> to be </w:t>
      </w:r>
      <w:r w:rsidR="00AE7A78" w:rsidRPr="00B312C1">
        <w:rPr>
          <w:rFonts w:ascii="Arial Narrow" w:eastAsia="Times New Roman" w:hAnsi="Arial Narrow" w:cstheme="majorBidi"/>
          <w:i/>
          <w:iCs/>
          <w:u w:val="single"/>
        </w:rPr>
        <w:t>present</w:t>
      </w:r>
      <w:r w:rsidR="004A6B05" w:rsidRPr="00B83CAC">
        <w:rPr>
          <w:rFonts w:ascii="Arial Narrow" w:eastAsia="Times New Roman" w:hAnsi="Arial Narrow" w:cstheme="majorBidi"/>
        </w:rPr>
        <w:t xml:space="preserve"> on </w:t>
      </w:r>
      <w:r w:rsidR="00B46F8D" w:rsidRPr="00B83CAC">
        <w:rPr>
          <w:rFonts w:ascii="Arial Narrow" w:eastAsia="Times New Roman" w:hAnsi="Arial Narrow" w:cstheme="majorBidi"/>
        </w:rPr>
        <w:t>Wetlands Day</w:t>
      </w:r>
      <w:r w:rsidR="004A6B05" w:rsidRPr="00B83CAC">
        <w:rPr>
          <w:rFonts w:ascii="Arial Narrow" w:eastAsia="Times New Roman" w:hAnsi="Arial Narrow" w:cstheme="majorBidi"/>
        </w:rPr>
        <w:t xml:space="preserve"> </w:t>
      </w:r>
      <w:r w:rsidR="009A66CD">
        <w:rPr>
          <w:rFonts w:ascii="Arial Narrow" w:eastAsia="Times New Roman" w:hAnsi="Arial Narrow" w:cstheme="majorBidi"/>
        </w:rPr>
        <w:t xml:space="preserve">and </w:t>
      </w:r>
      <w:r w:rsidR="004A6B05" w:rsidRPr="00B312C1">
        <w:rPr>
          <w:rFonts w:ascii="Arial Narrow" w:eastAsia="Times New Roman" w:hAnsi="Arial Narrow" w:cstheme="majorBidi"/>
          <w:i/>
          <w:iCs/>
          <w:u w:val="single"/>
        </w:rPr>
        <w:t>most likely to interact</w:t>
      </w:r>
      <w:r w:rsidR="004A6B05" w:rsidRPr="00B83CAC">
        <w:rPr>
          <w:rFonts w:ascii="Arial Narrow" w:eastAsia="Times New Roman" w:hAnsi="Arial Narrow" w:cstheme="majorBidi"/>
        </w:rPr>
        <w:t xml:space="preserve"> with a kios</w:t>
      </w:r>
      <w:r w:rsidR="00AE7A78" w:rsidRPr="00B83CAC">
        <w:rPr>
          <w:rFonts w:ascii="Arial Narrow" w:eastAsia="Times New Roman" w:hAnsi="Arial Narrow" w:cstheme="majorBidi"/>
        </w:rPr>
        <w:t>k</w:t>
      </w:r>
      <w:r w:rsidR="0057162C">
        <w:rPr>
          <w:rFonts w:ascii="Arial Narrow" w:eastAsia="Times New Roman" w:hAnsi="Arial Narrow" w:cstheme="majorBidi"/>
        </w:rPr>
        <w:t xml:space="preserve"> will be prioritized</w:t>
      </w:r>
      <w:r w:rsidR="00AE7A78" w:rsidRPr="00B83CAC">
        <w:rPr>
          <w:rFonts w:ascii="Arial Narrow" w:eastAsia="Times New Roman" w:hAnsi="Arial Narrow" w:cstheme="majorBidi"/>
        </w:rPr>
        <w:t>.</w:t>
      </w:r>
      <w:r w:rsidR="00F11393" w:rsidRPr="00B83CAC">
        <w:rPr>
          <w:rFonts w:ascii="Arial Narrow" w:eastAsia="Times New Roman" w:hAnsi="Arial Narrow" w:cstheme="majorBidi"/>
        </w:rPr>
        <w:t xml:space="preserve"> </w:t>
      </w:r>
      <w:r w:rsidR="008F50C3">
        <w:rPr>
          <w:rFonts w:ascii="Arial Narrow" w:eastAsia="Times New Roman" w:hAnsi="Arial Narrow" w:cstheme="majorBidi"/>
        </w:rPr>
        <w:t xml:space="preserve">Ben and Laura will </w:t>
      </w:r>
      <w:r w:rsidR="007E06B9">
        <w:rPr>
          <w:rFonts w:ascii="Arial Narrow" w:eastAsia="Times New Roman" w:hAnsi="Arial Narrow" w:cstheme="majorBidi"/>
        </w:rPr>
        <w:t xml:space="preserve">be asked to </w:t>
      </w:r>
      <w:r w:rsidR="00B474D1">
        <w:rPr>
          <w:rFonts w:ascii="Arial Narrow" w:eastAsia="Times New Roman" w:hAnsi="Arial Narrow" w:cstheme="majorBidi"/>
        </w:rPr>
        <w:t>distribut</w:t>
      </w:r>
      <w:r w:rsidR="008F50C3">
        <w:rPr>
          <w:rFonts w:ascii="Arial Narrow" w:eastAsia="Times New Roman" w:hAnsi="Arial Narrow" w:cstheme="majorBidi"/>
        </w:rPr>
        <w:t>e the effort</w:t>
      </w:r>
      <w:r w:rsidR="00BE08A7">
        <w:rPr>
          <w:rFonts w:ascii="Arial Narrow" w:eastAsia="Times New Roman" w:hAnsi="Arial Narrow" w:cstheme="majorBidi"/>
        </w:rPr>
        <w:t xml:space="preserve"> </w:t>
      </w:r>
      <w:r w:rsidR="009A66CD">
        <w:rPr>
          <w:rFonts w:ascii="Arial Narrow" w:eastAsia="Times New Roman" w:hAnsi="Arial Narrow" w:cstheme="majorBidi"/>
        </w:rPr>
        <w:t xml:space="preserve">points </w:t>
      </w:r>
      <w:r w:rsidR="00C546B8">
        <w:rPr>
          <w:rFonts w:ascii="Arial Narrow" w:eastAsia="Times New Roman" w:hAnsi="Arial Narrow" w:cstheme="majorBidi"/>
        </w:rPr>
        <w:t>equally am</w:t>
      </w:r>
      <w:r w:rsidR="00F11393">
        <w:rPr>
          <w:rFonts w:ascii="Arial Narrow" w:eastAsia="Times New Roman" w:hAnsi="Arial Narrow" w:cstheme="majorBidi"/>
        </w:rPr>
        <w:t xml:space="preserve">ong </w:t>
      </w:r>
      <w:r w:rsidR="004C4A25">
        <w:rPr>
          <w:rFonts w:ascii="Arial Narrow" w:eastAsia="Times New Roman" w:hAnsi="Arial Narrow" w:cstheme="majorBidi"/>
        </w:rPr>
        <w:t xml:space="preserve">the top three </w:t>
      </w:r>
      <w:r w:rsidR="001E1443">
        <w:rPr>
          <w:rFonts w:ascii="Arial Narrow" w:eastAsia="Times New Roman" w:hAnsi="Arial Narrow" w:cstheme="majorBidi"/>
        </w:rPr>
        <w:t>"</w:t>
      </w:r>
      <w:r w:rsidR="0057162C">
        <w:rPr>
          <w:rFonts w:ascii="Arial Narrow" w:eastAsia="Times New Roman" w:hAnsi="Arial Narrow" w:cstheme="majorBidi"/>
        </w:rPr>
        <w:t>bundles</w:t>
      </w:r>
      <w:r w:rsidR="00195840">
        <w:rPr>
          <w:rFonts w:ascii="Arial Narrow" w:eastAsia="Times New Roman" w:hAnsi="Arial Narrow" w:cstheme="majorBidi"/>
        </w:rPr>
        <w:t>,</w:t>
      </w:r>
      <w:r w:rsidR="001E1443">
        <w:rPr>
          <w:rFonts w:ascii="Arial Narrow" w:eastAsia="Times New Roman" w:hAnsi="Arial Narrow" w:cstheme="majorBidi"/>
        </w:rPr>
        <w:t>"</w:t>
      </w:r>
      <w:r w:rsidR="00C546B8">
        <w:rPr>
          <w:rFonts w:ascii="Arial Narrow" w:eastAsia="Times New Roman" w:hAnsi="Arial Narrow" w:cstheme="majorBidi"/>
        </w:rPr>
        <w:t xml:space="preserve"> saving enough points for the screen saver. </w:t>
      </w:r>
      <w:r w:rsidR="00557630">
        <w:rPr>
          <w:rFonts w:ascii="Arial Narrow" w:eastAsia="Times New Roman" w:hAnsi="Arial Narrow" w:cstheme="majorBidi"/>
        </w:rPr>
        <w:t>(</w:t>
      </w:r>
      <w:r w:rsidR="00B92F2F">
        <w:rPr>
          <w:rFonts w:ascii="Arial Narrow" w:eastAsia="Times New Roman" w:hAnsi="Arial Narrow" w:cstheme="majorBidi"/>
        </w:rPr>
        <w:t>Screen-saver points</w:t>
      </w:r>
      <w:r w:rsidR="0057162C">
        <w:rPr>
          <w:rFonts w:ascii="Arial Narrow" w:eastAsia="Times New Roman" w:hAnsi="Arial Narrow" w:cstheme="majorBidi"/>
        </w:rPr>
        <w:t xml:space="preserve"> </w:t>
      </w:r>
      <w:r w:rsidR="00FE2D72">
        <w:rPr>
          <w:rFonts w:ascii="Arial Narrow" w:eastAsia="Times New Roman" w:hAnsi="Arial Narrow" w:cstheme="majorBidi"/>
        </w:rPr>
        <w:t>could</w:t>
      </w:r>
      <w:r w:rsidR="00B92F2F">
        <w:rPr>
          <w:rFonts w:ascii="Arial Narrow" w:eastAsia="Times New Roman" w:hAnsi="Arial Narrow" w:cstheme="majorBidi"/>
        </w:rPr>
        <w:t xml:space="preserve"> be spent</w:t>
      </w:r>
      <w:r w:rsidR="0057162C">
        <w:rPr>
          <w:rFonts w:ascii="Arial Narrow" w:eastAsia="Times New Roman" w:hAnsi="Arial Narrow" w:cstheme="majorBidi"/>
        </w:rPr>
        <w:t xml:space="preserve"> </w:t>
      </w:r>
      <w:r w:rsidR="00B92F2F">
        <w:rPr>
          <w:rFonts w:ascii="Arial Narrow" w:eastAsia="Times New Roman" w:hAnsi="Arial Narrow" w:cstheme="majorBidi"/>
        </w:rPr>
        <w:t xml:space="preserve">on </w:t>
      </w:r>
      <w:r w:rsidR="00FF11D6" w:rsidRPr="00FF11D6">
        <w:rPr>
          <w:rFonts w:ascii="Arial Narrow" w:eastAsia="Times New Roman" w:hAnsi="Arial Narrow" w:cstheme="majorBidi"/>
        </w:rPr>
        <w:t>Ben</w:t>
      </w:r>
      <w:r w:rsidR="001E1443">
        <w:rPr>
          <w:rFonts w:ascii="Arial Narrow" w:eastAsia="Times New Roman" w:hAnsi="Arial Narrow" w:cstheme="majorBidi"/>
        </w:rPr>
        <w:t>'</w:t>
      </w:r>
      <w:r w:rsidR="00FF11D6" w:rsidRPr="00FF11D6">
        <w:rPr>
          <w:rFonts w:ascii="Arial Narrow" w:eastAsia="Times New Roman" w:hAnsi="Arial Narrow" w:cstheme="majorBidi"/>
        </w:rPr>
        <w:t>s bird in flight</w:t>
      </w:r>
      <w:r w:rsidR="00DE0903">
        <w:rPr>
          <w:rFonts w:ascii="Arial Narrow" w:eastAsia="Times New Roman" w:hAnsi="Arial Narrow" w:cstheme="majorBidi"/>
        </w:rPr>
        <w:t xml:space="preserve"> because the aerial viewpoint makes it easier to see how the wetlands are interconnected</w:t>
      </w:r>
      <w:r w:rsidR="00350708">
        <w:rPr>
          <w:rFonts w:ascii="Arial Narrow" w:eastAsia="Times New Roman" w:hAnsi="Arial Narrow" w:cstheme="majorBidi"/>
        </w:rPr>
        <w:t>- if they so choose.</w:t>
      </w:r>
      <w:r w:rsidR="00F211CF">
        <w:rPr>
          <w:rFonts w:ascii="Arial Narrow" w:eastAsia="Times New Roman" w:hAnsi="Arial Narrow" w:cstheme="majorBidi"/>
        </w:rPr>
        <w:t>)</w:t>
      </w:r>
      <w:r w:rsidR="00FF11D6">
        <w:rPr>
          <w:rFonts w:ascii="Arial Narrow" w:eastAsia="Times New Roman" w:hAnsi="Arial Narrow" w:cstheme="majorBidi"/>
        </w:rPr>
        <w:t xml:space="preserve"> </w:t>
      </w:r>
      <w:r w:rsidR="00E72B5D">
        <w:rPr>
          <w:rFonts w:ascii="Arial Narrow" w:eastAsia="Times New Roman" w:hAnsi="Arial Narrow" w:cstheme="majorBidi"/>
        </w:rPr>
        <w:t>T</w:t>
      </w:r>
      <w:r w:rsidR="00FF11D6">
        <w:rPr>
          <w:rFonts w:ascii="Arial Narrow" w:eastAsia="Times New Roman" w:hAnsi="Arial Narrow" w:cstheme="majorBidi"/>
        </w:rPr>
        <w:t xml:space="preserve">he top three </w:t>
      </w:r>
      <w:r w:rsidR="001E1443">
        <w:rPr>
          <w:rFonts w:ascii="Arial Narrow" w:eastAsia="Times New Roman" w:hAnsi="Arial Narrow" w:cstheme="majorBidi"/>
        </w:rPr>
        <w:t>"</w:t>
      </w:r>
      <w:r w:rsidR="00FC0AB0">
        <w:rPr>
          <w:rFonts w:ascii="Arial Narrow" w:eastAsia="Times New Roman" w:hAnsi="Arial Narrow" w:cstheme="majorBidi"/>
        </w:rPr>
        <w:t>bundles</w:t>
      </w:r>
      <w:r w:rsidR="001E1443">
        <w:rPr>
          <w:rFonts w:ascii="Arial Narrow" w:eastAsia="Times New Roman" w:hAnsi="Arial Narrow" w:cstheme="majorBidi"/>
        </w:rPr>
        <w:t>"</w:t>
      </w:r>
      <w:r w:rsidR="00FF11D6">
        <w:rPr>
          <w:rFonts w:ascii="Arial Narrow" w:eastAsia="Times New Roman" w:hAnsi="Arial Narrow" w:cstheme="majorBidi"/>
        </w:rPr>
        <w:t xml:space="preserve"> </w:t>
      </w:r>
      <w:r w:rsidR="00557630">
        <w:rPr>
          <w:rFonts w:ascii="Arial Narrow" w:eastAsia="Times New Roman" w:hAnsi="Arial Narrow" w:cstheme="majorBidi"/>
        </w:rPr>
        <w:t xml:space="preserve">will </w:t>
      </w:r>
      <w:r w:rsidR="00350708">
        <w:rPr>
          <w:rFonts w:ascii="Arial Narrow" w:eastAsia="Times New Roman" w:hAnsi="Arial Narrow" w:cstheme="majorBidi"/>
        </w:rPr>
        <w:t xml:space="preserve">also </w:t>
      </w:r>
      <w:r w:rsidR="00557630">
        <w:rPr>
          <w:rFonts w:ascii="Arial Narrow" w:eastAsia="Times New Roman" w:hAnsi="Arial Narrow" w:cstheme="majorBidi"/>
        </w:rPr>
        <w:t xml:space="preserve">be </w:t>
      </w:r>
      <w:r w:rsidR="00350708">
        <w:rPr>
          <w:rFonts w:ascii="Arial Narrow" w:eastAsia="Times New Roman" w:hAnsi="Arial Narrow" w:cstheme="majorBidi"/>
        </w:rPr>
        <w:t>analyzed</w:t>
      </w:r>
      <w:r w:rsidR="00FC0AB0">
        <w:rPr>
          <w:rFonts w:ascii="Arial Narrow" w:eastAsia="Times New Roman" w:hAnsi="Arial Narrow" w:cstheme="majorBidi"/>
        </w:rPr>
        <w:t xml:space="preserve"> </w:t>
      </w:r>
      <w:r w:rsidR="00224396">
        <w:rPr>
          <w:rFonts w:ascii="Arial Narrow" w:eastAsia="Times New Roman" w:hAnsi="Arial Narrow" w:cstheme="majorBidi"/>
        </w:rPr>
        <w:t xml:space="preserve">to minimize </w:t>
      </w:r>
      <w:r w:rsidR="00005895">
        <w:rPr>
          <w:rFonts w:ascii="Arial Narrow" w:eastAsia="Times New Roman" w:hAnsi="Arial Narrow" w:cstheme="majorBidi"/>
        </w:rPr>
        <w:t xml:space="preserve">content development across geographical </w:t>
      </w:r>
      <w:r w:rsidR="00DE0903">
        <w:rPr>
          <w:rFonts w:ascii="Arial Narrow" w:eastAsia="Times New Roman" w:hAnsi="Arial Narrow" w:cstheme="majorBidi"/>
        </w:rPr>
        <w:t>distances</w:t>
      </w:r>
      <w:r w:rsidR="00005895">
        <w:rPr>
          <w:rFonts w:ascii="Arial Narrow" w:eastAsia="Times New Roman" w:hAnsi="Arial Narrow" w:cstheme="majorBidi"/>
        </w:rPr>
        <w:t>.</w:t>
      </w:r>
      <w:r w:rsidR="008033C9" w:rsidRPr="00B83CAC">
        <w:rPr>
          <w:rFonts w:ascii="Arial Narrow" w:eastAsia="Times New Roman" w:hAnsi="Arial Narrow" w:cstheme="majorBidi"/>
        </w:rPr>
        <w:t xml:space="preserve"> </w:t>
      </w:r>
      <w:r w:rsidR="001556F8">
        <w:rPr>
          <w:rFonts w:ascii="Arial Narrow" w:eastAsia="Times New Roman" w:hAnsi="Arial Narrow" w:cstheme="majorBidi"/>
        </w:rPr>
        <w:t>This</w:t>
      </w:r>
      <w:r w:rsidR="006E2006">
        <w:rPr>
          <w:rFonts w:ascii="Arial Narrow" w:eastAsia="Times New Roman" w:hAnsi="Arial Narrow" w:cstheme="majorBidi"/>
        </w:rPr>
        <w:t xml:space="preserve"> solution </w:t>
      </w:r>
      <w:r w:rsidR="00814EEF">
        <w:rPr>
          <w:rFonts w:ascii="Arial Narrow" w:eastAsia="Times New Roman" w:hAnsi="Arial Narrow" w:cstheme="majorBidi"/>
        </w:rPr>
        <w:t xml:space="preserve">is the best option because it </w:t>
      </w:r>
      <w:r w:rsidR="006E2006">
        <w:rPr>
          <w:rFonts w:ascii="Arial Narrow" w:eastAsia="Times New Roman" w:hAnsi="Arial Narrow" w:cstheme="majorBidi"/>
        </w:rPr>
        <w:t xml:space="preserve">will target </w:t>
      </w:r>
      <w:r w:rsidR="00195840">
        <w:rPr>
          <w:rFonts w:ascii="Arial Narrow" w:eastAsia="Times New Roman" w:hAnsi="Arial Narrow" w:cstheme="majorBidi"/>
        </w:rPr>
        <w:t xml:space="preserve">an </w:t>
      </w:r>
      <w:r w:rsidR="00B81207">
        <w:rPr>
          <w:rFonts w:ascii="Arial Narrow" w:eastAsia="Times New Roman" w:hAnsi="Arial Narrow" w:cstheme="majorBidi"/>
        </w:rPr>
        <w:t>audience/ learner</w:t>
      </w:r>
      <w:r w:rsidR="00E04E3C">
        <w:rPr>
          <w:rFonts w:ascii="Arial Narrow" w:eastAsia="Times New Roman" w:hAnsi="Arial Narrow" w:cstheme="majorBidi"/>
        </w:rPr>
        <w:t xml:space="preserve"> </w:t>
      </w:r>
      <w:r w:rsidR="00005895">
        <w:rPr>
          <w:rFonts w:ascii="Arial Narrow" w:eastAsia="Times New Roman" w:hAnsi="Arial Narrow" w:cstheme="majorBidi"/>
        </w:rPr>
        <w:t xml:space="preserve">most </w:t>
      </w:r>
      <w:r w:rsidR="00F34EA7">
        <w:rPr>
          <w:rFonts w:ascii="Arial Narrow" w:eastAsia="Times New Roman" w:hAnsi="Arial Narrow" w:cstheme="majorBidi"/>
        </w:rPr>
        <w:t xml:space="preserve">likely </w:t>
      </w:r>
      <w:r w:rsidR="00005895">
        <w:rPr>
          <w:rFonts w:ascii="Arial Narrow" w:eastAsia="Times New Roman" w:hAnsi="Arial Narrow" w:cstheme="majorBidi"/>
        </w:rPr>
        <w:t>impacted by the kiosk</w:t>
      </w:r>
      <w:r w:rsidR="00E04E3C">
        <w:rPr>
          <w:rFonts w:ascii="Arial Narrow" w:eastAsia="Times New Roman" w:hAnsi="Arial Narrow" w:cstheme="majorBidi"/>
        </w:rPr>
        <w:t xml:space="preserve"> offerings while </w:t>
      </w:r>
      <w:r w:rsidR="00224396">
        <w:rPr>
          <w:rFonts w:ascii="Arial Narrow" w:eastAsia="Times New Roman" w:hAnsi="Arial Narrow" w:cstheme="majorBidi"/>
        </w:rPr>
        <w:t>reducing the</w:t>
      </w:r>
      <w:r w:rsidR="000E25BD">
        <w:rPr>
          <w:rFonts w:ascii="Arial Narrow" w:eastAsia="Times New Roman" w:hAnsi="Arial Narrow" w:cstheme="majorBidi"/>
        </w:rPr>
        <w:t xml:space="preserve"> </w:t>
      </w:r>
      <w:r w:rsidR="00814EEF">
        <w:rPr>
          <w:rFonts w:ascii="Arial Narrow" w:eastAsia="Times New Roman" w:hAnsi="Arial Narrow" w:cstheme="majorBidi"/>
        </w:rPr>
        <w:t>risk</w:t>
      </w:r>
      <w:r w:rsidR="000E25BD">
        <w:rPr>
          <w:rFonts w:ascii="Arial Narrow" w:eastAsia="Times New Roman" w:hAnsi="Arial Narrow" w:cstheme="majorBidi"/>
        </w:rPr>
        <w:t xml:space="preserve"> of developing a product that aims to please everyone but satisfies no one. </w:t>
      </w:r>
    </w:p>
    <w:p w14:paraId="05158D5C" w14:textId="29C62592" w:rsidR="00DA2C74" w:rsidRPr="00E9628B" w:rsidRDefault="00566A61" w:rsidP="00E9628B">
      <w:pPr>
        <w:pStyle w:val="ListParagraph"/>
        <w:numPr>
          <w:ilvl w:val="0"/>
          <w:numId w:val="31"/>
        </w:numPr>
        <w:spacing w:after="0" w:line="480" w:lineRule="auto"/>
        <w:rPr>
          <w:rFonts w:ascii="Arial Narrow" w:hAnsi="Arial Narrow"/>
        </w:rPr>
      </w:pPr>
      <w:r w:rsidRPr="0007025D">
        <w:rPr>
          <w:rFonts w:ascii="Arial Narrow" w:hAnsi="Arial Narrow"/>
          <w:b/>
          <w:bCs/>
          <w:color w:val="2F5496" w:themeColor="accent1" w:themeShade="BF"/>
        </w:rPr>
        <w:t xml:space="preserve">Pros </w:t>
      </w:r>
      <w:r w:rsidR="00E72B5D">
        <w:rPr>
          <w:rFonts w:ascii="Arial Narrow" w:hAnsi="Arial Narrow"/>
          <w:b/>
          <w:bCs/>
          <w:color w:val="2F5496" w:themeColor="accent1" w:themeShade="BF"/>
        </w:rPr>
        <w:t xml:space="preserve">&amp; Cons </w:t>
      </w:r>
      <w:r w:rsidRPr="0007025D">
        <w:rPr>
          <w:rFonts w:ascii="Arial Narrow" w:hAnsi="Arial Narrow"/>
          <w:b/>
          <w:bCs/>
          <w:color w:val="2F5496" w:themeColor="accent1" w:themeShade="BF"/>
        </w:rPr>
        <w:t xml:space="preserve">of Final </w:t>
      </w:r>
      <w:r w:rsidR="003710CE" w:rsidRPr="0007025D">
        <w:rPr>
          <w:rFonts w:ascii="Arial Narrow" w:hAnsi="Arial Narrow"/>
          <w:b/>
          <w:bCs/>
          <w:color w:val="2F5496" w:themeColor="accent1" w:themeShade="BF"/>
        </w:rPr>
        <w:t>R</w:t>
      </w:r>
      <w:r w:rsidRPr="0007025D">
        <w:rPr>
          <w:rFonts w:ascii="Arial Narrow" w:hAnsi="Arial Narrow"/>
          <w:b/>
          <w:bCs/>
          <w:color w:val="2F5496" w:themeColor="accent1" w:themeShade="BF"/>
        </w:rPr>
        <w:t>ecommendation:</w:t>
      </w:r>
      <w:r w:rsidR="00A9483C" w:rsidRPr="0007025D">
        <w:rPr>
          <w:b/>
          <w:bCs/>
          <w:color w:val="2F5496" w:themeColor="accent1" w:themeShade="BF"/>
        </w:rPr>
        <w:t xml:space="preserve"> </w:t>
      </w:r>
      <w:r w:rsidR="00A9483C" w:rsidRPr="0007025D">
        <w:rPr>
          <w:rFonts w:ascii="Arial Narrow" w:hAnsi="Arial Narrow"/>
        </w:rPr>
        <w:t xml:space="preserve">The hybrid solution </w:t>
      </w:r>
      <w:r w:rsidR="00A00AFE" w:rsidRPr="0007025D">
        <w:rPr>
          <w:rFonts w:ascii="Arial Narrow" w:hAnsi="Arial Narrow"/>
        </w:rPr>
        <w:t>capitalizes</w:t>
      </w:r>
      <w:r w:rsidR="00A9483C" w:rsidRPr="0007025D">
        <w:rPr>
          <w:rFonts w:ascii="Arial Narrow" w:hAnsi="Arial Narrow"/>
        </w:rPr>
        <w:t xml:space="preserve"> on the capacity of the </w:t>
      </w:r>
      <w:r w:rsidR="00D97B24" w:rsidRPr="0007025D">
        <w:rPr>
          <w:rFonts w:ascii="Arial Narrow" w:hAnsi="Arial Narrow"/>
        </w:rPr>
        <w:t xml:space="preserve">rubric to support </w:t>
      </w:r>
      <w:r w:rsidR="00A00AFE" w:rsidRPr="0007025D">
        <w:rPr>
          <w:rFonts w:ascii="Arial Narrow" w:hAnsi="Arial Narrow"/>
        </w:rPr>
        <w:t xml:space="preserve">a </w:t>
      </w:r>
      <w:r w:rsidR="00D97B24" w:rsidRPr="0007025D">
        <w:rPr>
          <w:rFonts w:ascii="Arial Narrow" w:hAnsi="Arial Narrow"/>
        </w:rPr>
        <w:t xml:space="preserve">clear </w:t>
      </w:r>
      <w:r w:rsidR="00A00AFE" w:rsidRPr="0007025D">
        <w:rPr>
          <w:rFonts w:ascii="Arial Narrow" w:hAnsi="Arial Narrow"/>
        </w:rPr>
        <w:t>understanding</w:t>
      </w:r>
      <w:r w:rsidR="00D97B24" w:rsidRPr="0007025D">
        <w:rPr>
          <w:rFonts w:ascii="Arial Narrow" w:hAnsi="Arial Narrow"/>
        </w:rPr>
        <w:t xml:space="preserve"> of </w:t>
      </w:r>
      <w:r w:rsidR="0062309A" w:rsidRPr="0007025D">
        <w:rPr>
          <w:rFonts w:ascii="Arial Narrow" w:hAnsi="Arial Narrow"/>
        </w:rPr>
        <w:t xml:space="preserve">contract terms </w:t>
      </w:r>
      <w:r w:rsidR="00E24313" w:rsidRPr="0007025D">
        <w:rPr>
          <w:rFonts w:ascii="Arial Narrow" w:hAnsi="Arial Narrow"/>
        </w:rPr>
        <w:t xml:space="preserve">and creates a </w:t>
      </w:r>
      <w:r w:rsidR="00855C15" w:rsidRPr="0007025D">
        <w:rPr>
          <w:rFonts w:ascii="Arial Narrow" w:hAnsi="Arial Narrow"/>
        </w:rPr>
        <w:t>higher-impact</w:t>
      </w:r>
      <w:r w:rsidR="000B388F" w:rsidRPr="0007025D">
        <w:rPr>
          <w:rFonts w:ascii="Arial Narrow" w:hAnsi="Arial Narrow"/>
        </w:rPr>
        <w:t xml:space="preserve"> product because resources </w:t>
      </w:r>
      <w:r w:rsidR="00224396">
        <w:rPr>
          <w:rFonts w:ascii="Arial Narrow" w:hAnsi="Arial Narrow"/>
        </w:rPr>
        <w:t>and design</w:t>
      </w:r>
      <w:r w:rsidR="00954EBE">
        <w:rPr>
          <w:rFonts w:ascii="Arial Narrow" w:hAnsi="Arial Narrow"/>
        </w:rPr>
        <w:t>s</w:t>
      </w:r>
      <w:r w:rsidR="00224396">
        <w:rPr>
          <w:rFonts w:ascii="Arial Narrow" w:hAnsi="Arial Narrow"/>
        </w:rPr>
        <w:t xml:space="preserve"> </w:t>
      </w:r>
      <w:r w:rsidR="000B388F" w:rsidRPr="0007025D">
        <w:rPr>
          <w:rFonts w:ascii="Arial Narrow" w:hAnsi="Arial Narrow"/>
        </w:rPr>
        <w:t xml:space="preserve">are </w:t>
      </w:r>
      <w:r w:rsidR="00855C15" w:rsidRPr="0007025D">
        <w:rPr>
          <w:rFonts w:ascii="Arial Narrow" w:hAnsi="Arial Narrow"/>
        </w:rPr>
        <w:t>focused</w:t>
      </w:r>
      <w:r w:rsidR="00E24313" w:rsidRPr="0007025D">
        <w:rPr>
          <w:rFonts w:ascii="Arial Narrow" w:hAnsi="Arial Narrow"/>
        </w:rPr>
        <w:t xml:space="preserve"> on users most likely to interact with the kiosk on Wetlands Day. </w:t>
      </w:r>
      <w:r w:rsidR="001A6A6C" w:rsidRPr="00E9628B">
        <w:rPr>
          <w:rFonts w:ascii="Arial Narrow" w:hAnsi="Arial Narrow"/>
          <w:color w:val="000000" w:themeColor="text1"/>
        </w:rPr>
        <w:t>The</w:t>
      </w:r>
      <w:r w:rsidR="00AB321F" w:rsidRPr="00E9628B">
        <w:rPr>
          <w:rFonts w:ascii="Arial Narrow" w:hAnsi="Arial Narrow"/>
          <w:color w:val="000000" w:themeColor="text1"/>
        </w:rPr>
        <w:t xml:space="preserve"> disadvantage of this plan is that it </w:t>
      </w:r>
      <w:r w:rsidR="00E24313" w:rsidRPr="00E9628B">
        <w:rPr>
          <w:rFonts w:ascii="Arial Narrow" w:hAnsi="Arial Narrow"/>
          <w:color w:val="000000" w:themeColor="text1"/>
        </w:rPr>
        <w:t xml:space="preserve">does not </w:t>
      </w:r>
      <w:r w:rsidR="001C3A59" w:rsidRPr="00E9628B">
        <w:rPr>
          <w:rFonts w:ascii="Arial Narrow" w:hAnsi="Arial Narrow"/>
          <w:color w:val="000000" w:themeColor="text1"/>
        </w:rPr>
        <w:t xml:space="preserve">necessarily </w:t>
      </w:r>
      <w:r w:rsidR="001E1443">
        <w:rPr>
          <w:rFonts w:ascii="Arial Narrow" w:hAnsi="Arial Narrow"/>
          <w:color w:val="000000" w:themeColor="text1"/>
        </w:rPr>
        <w:t>"</w:t>
      </w:r>
      <w:r w:rsidR="001C3A59" w:rsidRPr="00E9628B">
        <w:rPr>
          <w:rFonts w:ascii="Arial Narrow" w:hAnsi="Arial Narrow"/>
          <w:color w:val="000000" w:themeColor="text1"/>
        </w:rPr>
        <w:t>have something for everyone</w:t>
      </w:r>
      <w:r w:rsidR="00195840" w:rsidRPr="00E9628B">
        <w:rPr>
          <w:rFonts w:ascii="Arial Narrow" w:hAnsi="Arial Narrow"/>
          <w:color w:val="000000" w:themeColor="text1"/>
        </w:rPr>
        <w:t>,</w:t>
      </w:r>
      <w:r w:rsidR="001E1443">
        <w:rPr>
          <w:rFonts w:ascii="Arial Narrow" w:hAnsi="Arial Narrow"/>
          <w:color w:val="000000" w:themeColor="text1"/>
        </w:rPr>
        <w:t>"</w:t>
      </w:r>
      <w:r w:rsidR="001C3A59" w:rsidRPr="00E9628B">
        <w:rPr>
          <w:rFonts w:ascii="Arial Narrow" w:hAnsi="Arial Narrow"/>
          <w:color w:val="000000" w:themeColor="text1"/>
        </w:rPr>
        <w:t xml:space="preserve"> which may concern the clients.</w:t>
      </w:r>
    </w:p>
    <w:p w14:paraId="59343811" w14:textId="5C9C5759" w:rsidR="008566B0" w:rsidRPr="00DA63D9" w:rsidRDefault="00566A61" w:rsidP="00DA63D9">
      <w:pPr>
        <w:pStyle w:val="ListParagraph"/>
        <w:numPr>
          <w:ilvl w:val="0"/>
          <w:numId w:val="31"/>
        </w:numPr>
        <w:spacing w:after="0" w:line="480" w:lineRule="auto"/>
        <w:rPr>
          <w:rFonts w:ascii="Arial Narrow" w:hAnsi="Arial Narrow"/>
        </w:rPr>
      </w:pPr>
      <w:r w:rsidRPr="0007025D">
        <w:rPr>
          <w:rFonts w:ascii="Arial Narrow" w:eastAsia="Times New Roman" w:hAnsi="Arial Narrow" w:cstheme="majorBidi"/>
          <w:b/>
          <w:bCs/>
          <w:color w:val="2F5496" w:themeColor="accent1" w:themeShade="BF"/>
        </w:rPr>
        <w:t>What could go wrong</w:t>
      </w:r>
      <w:r w:rsidR="00D314D3">
        <w:rPr>
          <w:rFonts w:ascii="Arial Narrow" w:eastAsia="Times New Roman" w:hAnsi="Arial Narrow" w:cstheme="majorBidi"/>
          <w:b/>
          <w:bCs/>
          <w:color w:val="2F5496" w:themeColor="accent1" w:themeShade="BF"/>
        </w:rPr>
        <w:t xml:space="preserve"> &amp; backup plan</w:t>
      </w:r>
      <w:r w:rsidRPr="0007025D">
        <w:rPr>
          <w:rFonts w:ascii="Arial Narrow" w:eastAsia="Times New Roman" w:hAnsi="Arial Narrow" w:cstheme="majorBidi"/>
          <w:b/>
          <w:bCs/>
          <w:color w:val="2F5496" w:themeColor="accent1" w:themeShade="BF"/>
        </w:rPr>
        <w:t>:</w:t>
      </w:r>
      <w:r w:rsidR="009C6DD0" w:rsidRPr="0007025D">
        <w:rPr>
          <w:rFonts w:ascii="Arial Narrow" w:eastAsia="Times New Roman" w:hAnsi="Arial Narrow" w:cstheme="majorBidi"/>
          <w:b/>
          <w:bCs/>
          <w:color w:val="2F5496" w:themeColor="accent1" w:themeShade="BF"/>
        </w:rPr>
        <w:t xml:space="preserve"> </w:t>
      </w:r>
      <w:r w:rsidR="00471317" w:rsidRPr="0007025D">
        <w:rPr>
          <w:rFonts w:ascii="Arial Narrow" w:eastAsia="Times New Roman" w:hAnsi="Arial Narrow" w:cstheme="majorBidi"/>
          <w:color w:val="000000" w:themeColor="text1"/>
        </w:rPr>
        <w:t>The</w:t>
      </w:r>
      <w:r w:rsidR="00471317" w:rsidRPr="0007025D">
        <w:rPr>
          <w:rFonts w:ascii="Arial Narrow" w:eastAsia="Times New Roman" w:hAnsi="Arial Narrow" w:cstheme="majorBidi"/>
          <w:b/>
          <w:bCs/>
          <w:color w:val="2F5496" w:themeColor="accent1" w:themeShade="BF"/>
        </w:rPr>
        <w:t xml:space="preserve"> </w:t>
      </w:r>
      <w:r w:rsidR="009C6DD0" w:rsidRPr="0007025D">
        <w:rPr>
          <w:rFonts w:ascii="Arial Narrow" w:eastAsia="Times New Roman" w:hAnsi="Arial Narrow" w:cstheme="majorBidi"/>
          <w:color w:val="000000" w:themeColor="text1"/>
        </w:rPr>
        <w:t xml:space="preserve">clients </w:t>
      </w:r>
      <w:r w:rsidR="00471317" w:rsidRPr="0007025D">
        <w:rPr>
          <w:rFonts w:ascii="Arial Narrow" w:eastAsia="Times New Roman" w:hAnsi="Arial Narrow" w:cstheme="majorBidi"/>
          <w:color w:val="000000" w:themeColor="text1"/>
        </w:rPr>
        <w:t>may</w:t>
      </w:r>
      <w:r w:rsidR="00123EF5" w:rsidRPr="0007025D">
        <w:rPr>
          <w:rFonts w:ascii="Arial Narrow" w:eastAsia="Times New Roman" w:hAnsi="Arial Narrow" w:cstheme="majorBidi"/>
          <w:color w:val="000000" w:themeColor="text1"/>
        </w:rPr>
        <w:t xml:space="preserve"> not have </w:t>
      </w:r>
      <w:r w:rsidR="00FE507C" w:rsidRPr="0007025D">
        <w:rPr>
          <w:rFonts w:ascii="Arial Narrow" w:eastAsia="Times New Roman" w:hAnsi="Arial Narrow" w:cstheme="majorBidi"/>
          <w:color w:val="000000" w:themeColor="text1"/>
        </w:rPr>
        <w:t xml:space="preserve">data to help them determine </w:t>
      </w:r>
      <w:r w:rsidR="00FF7E7A">
        <w:rPr>
          <w:rFonts w:ascii="Arial Narrow" w:eastAsia="Times New Roman" w:hAnsi="Arial Narrow" w:cstheme="majorBidi"/>
          <w:color w:val="000000" w:themeColor="text1"/>
        </w:rPr>
        <w:t>w</w:t>
      </w:r>
      <w:r w:rsidR="00D704D5" w:rsidRPr="0007025D">
        <w:rPr>
          <w:rFonts w:ascii="Arial Narrow" w:eastAsia="Times New Roman" w:hAnsi="Arial Narrow" w:cstheme="majorBidi"/>
          <w:color w:val="000000" w:themeColor="text1"/>
        </w:rPr>
        <w:t xml:space="preserve">ho, among their visitors, </w:t>
      </w:r>
      <w:r w:rsidR="00FE507C" w:rsidRPr="0007025D">
        <w:rPr>
          <w:rFonts w:ascii="Arial Narrow" w:eastAsia="Times New Roman" w:hAnsi="Arial Narrow" w:cstheme="majorBidi"/>
          <w:color w:val="000000" w:themeColor="text1"/>
        </w:rPr>
        <w:t>is most likely to interact with a kiosk</w:t>
      </w:r>
      <w:r w:rsidR="00471317" w:rsidRPr="0007025D">
        <w:rPr>
          <w:rFonts w:ascii="Arial Narrow" w:eastAsia="Times New Roman" w:hAnsi="Arial Narrow" w:cstheme="majorBidi"/>
          <w:color w:val="000000" w:themeColor="text1"/>
        </w:rPr>
        <w:t xml:space="preserve">. </w:t>
      </w:r>
      <w:r w:rsidR="00E81677">
        <w:rPr>
          <w:rFonts w:ascii="Arial Narrow" w:eastAsia="Times New Roman" w:hAnsi="Arial Narrow" w:cstheme="majorBidi"/>
          <w:color w:val="000000" w:themeColor="text1"/>
        </w:rPr>
        <w:t xml:space="preserve">As a backup, </w:t>
      </w:r>
      <w:r w:rsidR="00E81677">
        <w:rPr>
          <w:rFonts w:ascii="Arial Narrow" w:eastAsia="Times New Roman" w:hAnsi="Arial Narrow" w:cstheme="majorBidi"/>
        </w:rPr>
        <w:t>t</w:t>
      </w:r>
      <w:r w:rsidR="00BB42CD" w:rsidRPr="00DA63D9">
        <w:rPr>
          <w:rFonts w:ascii="Arial Narrow" w:eastAsia="Times New Roman" w:hAnsi="Arial Narrow" w:cstheme="majorBidi"/>
        </w:rPr>
        <w:t xml:space="preserve">he volunteer </w:t>
      </w:r>
      <w:r w:rsidR="001C0BA4" w:rsidRPr="00DA63D9">
        <w:rPr>
          <w:rFonts w:ascii="Arial Narrow" w:eastAsia="Times New Roman" w:hAnsi="Arial Narrow" w:cstheme="majorBidi"/>
        </w:rPr>
        <w:t>elderly</w:t>
      </w:r>
      <w:r w:rsidR="00BB42CD" w:rsidRPr="00DA63D9">
        <w:rPr>
          <w:rFonts w:ascii="Arial Narrow" w:eastAsia="Times New Roman" w:hAnsi="Arial Narrow" w:cstheme="majorBidi"/>
        </w:rPr>
        <w:t xml:space="preserve"> group </w:t>
      </w:r>
      <w:r w:rsidR="00AF053F" w:rsidRPr="00DA63D9">
        <w:rPr>
          <w:rFonts w:ascii="Arial Narrow" w:eastAsia="Times New Roman" w:hAnsi="Arial Narrow" w:cstheme="majorBidi"/>
        </w:rPr>
        <w:t xml:space="preserve">will </w:t>
      </w:r>
      <w:r w:rsidR="00E81677">
        <w:rPr>
          <w:rFonts w:ascii="Arial Narrow" w:eastAsia="Times New Roman" w:hAnsi="Arial Narrow" w:cstheme="majorBidi"/>
        </w:rPr>
        <w:t>survey</w:t>
      </w:r>
      <w:r w:rsidR="00E66C4E" w:rsidRPr="00DA63D9">
        <w:rPr>
          <w:rFonts w:ascii="Arial Narrow" w:eastAsia="Times New Roman" w:hAnsi="Arial Narrow" w:cstheme="majorBidi"/>
        </w:rPr>
        <w:t xml:space="preserve"> Wetlands </w:t>
      </w:r>
      <w:r w:rsidR="001C0BA4" w:rsidRPr="00DA63D9">
        <w:rPr>
          <w:rFonts w:ascii="Arial Narrow" w:eastAsia="Times New Roman" w:hAnsi="Arial Narrow" w:cstheme="majorBidi"/>
        </w:rPr>
        <w:t>over</w:t>
      </w:r>
      <w:r w:rsidR="00E66C4E" w:rsidRPr="00DA63D9">
        <w:rPr>
          <w:rFonts w:ascii="Arial Narrow" w:eastAsia="Times New Roman" w:hAnsi="Arial Narrow" w:cstheme="majorBidi"/>
        </w:rPr>
        <w:t xml:space="preserve"> a </w:t>
      </w:r>
      <w:r w:rsidR="00B6483E" w:rsidRPr="00DA63D9">
        <w:rPr>
          <w:rFonts w:ascii="Arial Narrow" w:eastAsia="Times New Roman" w:hAnsi="Arial Narrow" w:cstheme="majorBidi"/>
        </w:rPr>
        <w:t>high-traffic</w:t>
      </w:r>
      <w:r w:rsidR="00E66C4E" w:rsidRPr="00DA63D9">
        <w:rPr>
          <w:rFonts w:ascii="Arial Narrow" w:eastAsia="Times New Roman" w:hAnsi="Arial Narrow" w:cstheme="majorBidi"/>
        </w:rPr>
        <w:t xml:space="preserve"> time to </w:t>
      </w:r>
      <w:r w:rsidR="001C0BA4" w:rsidRPr="00DA63D9">
        <w:rPr>
          <w:rFonts w:ascii="Arial Narrow" w:eastAsia="Times New Roman" w:hAnsi="Arial Narrow" w:cstheme="majorBidi"/>
        </w:rPr>
        <w:t>survey</w:t>
      </w:r>
      <w:r w:rsidR="00E66C4E" w:rsidRPr="00DA63D9">
        <w:rPr>
          <w:rFonts w:ascii="Arial Narrow" w:eastAsia="Times New Roman" w:hAnsi="Arial Narrow" w:cstheme="majorBidi"/>
        </w:rPr>
        <w:t xml:space="preserve"> </w:t>
      </w:r>
      <w:r w:rsidR="00DA63D9" w:rsidRPr="00DA63D9">
        <w:rPr>
          <w:rFonts w:ascii="Arial Narrow" w:eastAsia="Times New Roman" w:hAnsi="Arial Narrow" w:cstheme="majorBidi"/>
        </w:rPr>
        <w:t>those</w:t>
      </w:r>
      <w:r w:rsidR="002915DC" w:rsidRPr="00DA63D9">
        <w:rPr>
          <w:rFonts w:ascii="Arial Narrow" w:eastAsia="Times New Roman" w:hAnsi="Arial Narrow" w:cstheme="majorBidi"/>
        </w:rPr>
        <w:t xml:space="preserve"> interested in kiosk </w:t>
      </w:r>
      <w:r w:rsidR="00DA63D9" w:rsidRPr="00DA63D9">
        <w:rPr>
          <w:rFonts w:ascii="Arial Narrow" w:eastAsia="Times New Roman" w:hAnsi="Arial Narrow" w:cstheme="majorBidi"/>
        </w:rPr>
        <w:t>activities.</w:t>
      </w:r>
    </w:p>
    <w:p w14:paraId="1034A154" w14:textId="2C901D1A" w:rsidR="00CF0FE5" w:rsidRDefault="00CF0FE5" w:rsidP="00571A82">
      <w:pPr>
        <w:spacing w:line="480" w:lineRule="auto"/>
        <w:rPr>
          <w:rFonts w:ascii="Arial Narrow" w:hAnsi="Arial Narrow" w:cstheme="majorBidi"/>
          <w:b/>
          <w:bCs/>
          <w:color w:val="2F5496" w:themeColor="accent1" w:themeShade="BF"/>
        </w:rPr>
      </w:pPr>
      <w:r w:rsidRPr="00651EBC">
        <w:rPr>
          <w:rFonts w:ascii="Arial Narrow" w:hAnsi="Arial Narrow" w:cstheme="majorBidi"/>
          <w:b/>
          <w:bCs/>
          <w:color w:val="2F5496" w:themeColor="accent1" w:themeShade="BF"/>
        </w:rPr>
        <w:lastRenderedPageBreak/>
        <w:t>References</w:t>
      </w:r>
      <w:r w:rsidR="00651EBC" w:rsidRPr="00651EBC">
        <w:rPr>
          <w:rFonts w:ascii="Arial Narrow" w:hAnsi="Arial Narrow" w:cstheme="majorBidi"/>
          <w:b/>
          <w:bCs/>
          <w:color w:val="2F5496" w:themeColor="accent1" w:themeShade="BF"/>
        </w:rPr>
        <w:t>:</w:t>
      </w:r>
    </w:p>
    <w:p w14:paraId="3BBFEDCD" w14:textId="2506E599" w:rsidR="007C3E26" w:rsidRPr="00086DE3" w:rsidRDefault="007C3E26" w:rsidP="00086DE3">
      <w:pPr>
        <w:spacing w:line="480" w:lineRule="auto"/>
        <w:rPr>
          <w:rFonts w:ascii="Arial Narrow" w:hAnsi="Arial Narrow"/>
          <w:color w:val="000000" w:themeColor="text1"/>
        </w:rPr>
      </w:pPr>
      <w:r w:rsidRPr="00086DE3">
        <w:rPr>
          <w:rFonts w:ascii="Arial Narrow" w:hAnsi="Arial Narrow"/>
          <w:color w:val="000000" w:themeColor="text1"/>
        </w:rPr>
        <w:t>Chapman</w:t>
      </w:r>
      <w:r w:rsidR="008849B7" w:rsidRPr="00086DE3">
        <w:rPr>
          <w:rFonts w:ascii="Arial Narrow" w:hAnsi="Arial Narrow"/>
          <w:color w:val="000000" w:themeColor="text1"/>
        </w:rPr>
        <w:t>, C.; King, R.</w:t>
      </w:r>
      <w:r w:rsidR="00536CD2">
        <w:rPr>
          <w:rFonts w:ascii="Arial Narrow" w:hAnsi="Arial Narrow"/>
          <w:color w:val="000000" w:themeColor="text1"/>
        </w:rPr>
        <w:t xml:space="preserve"> </w:t>
      </w:r>
      <w:r w:rsidR="008849B7" w:rsidRPr="00086DE3">
        <w:rPr>
          <w:rFonts w:ascii="Arial Narrow" w:hAnsi="Arial Narrow"/>
          <w:color w:val="000000" w:themeColor="text1"/>
        </w:rPr>
        <w:t>(2014) Planning and organizing differentiated instruction, second edition</w:t>
      </w:r>
      <w:r w:rsidR="00086DE3" w:rsidRPr="00086DE3">
        <w:rPr>
          <w:rFonts w:ascii="Arial Narrow" w:hAnsi="Arial Narrow"/>
          <w:color w:val="000000" w:themeColor="text1"/>
        </w:rPr>
        <w:t xml:space="preserve">. SAGE publications. London, England. </w:t>
      </w:r>
    </w:p>
    <w:p w14:paraId="361B90D7" w14:textId="77777777" w:rsidR="00B7654A" w:rsidRDefault="008E6265" w:rsidP="00B7654A">
      <w:pPr>
        <w:spacing w:line="480" w:lineRule="auto"/>
        <w:rPr>
          <w:rFonts w:ascii="Arial Narrow" w:hAnsi="Arial Narrow" w:cstheme="majorBidi"/>
          <w:color w:val="333333"/>
          <w:shd w:val="clear" w:color="auto" w:fill="FFFFFF"/>
        </w:rPr>
      </w:pPr>
      <w:r w:rsidRPr="00B83CAC">
        <w:rPr>
          <w:rFonts w:ascii="Arial Narrow" w:hAnsi="Arial Narrow" w:cstheme="majorBidi"/>
          <w:color w:val="333333"/>
          <w:shd w:val="clear" w:color="auto" w:fill="FFFFFF"/>
        </w:rPr>
        <w:t>Nelson</w:t>
      </w:r>
      <w:r w:rsidR="001C0BA4">
        <w:rPr>
          <w:rFonts w:ascii="Arial Narrow" w:hAnsi="Arial Narrow" w:cstheme="majorBidi"/>
          <w:color w:val="333333"/>
          <w:shd w:val="clear" w:color="auto" w:fill="FFFFFF"/>
        </w:rPr>
        <w:t>, C</w:t>
      </w:r>
      <w:r w:rsidR="00AD1CCA" w:rsidRPr="00B83CAC">
        <w:rPr>
          <w:rFonts w:ascii="Arial Narrow" w:hAnsi="Arial Narrow" w:cstheme="majorBidi"/>
          <w:color w:val="333333"/>
          <w:shd w:val="clear" w:color="auto" w:fill="FFFFFF"/>
        </w:rPr>
        <w:t xml:space="preserve"> (2019) Designing an interactive kios</w:t>
      </w:r>
      <w:r w:rsidR="002667D0" w:rsidRPr="00B83CAC">
        <w:rPr>
          <w:rFonts w:ascii="Arial Narrow" w:hAnsi="Arial Narrow" w:cstheme="majorBidi"/>
          <w:color w:val="333333"/>
          <w:shd w:val="clear" w:color="auto" w:fill="FFFFFF"/>
        </w:rPr>
        <w:t xml:space="preserve">k to celebrate </w:t>
      </w:r>
      <w:r w:rsidR="001E1443">
        <w:rPr>
          <w:rFonts w:ascii="Arial Narrow" w:hAnsi="Arial Narrow" w:cstheme="majorBidi"/>
          <w:color w:val="333333"/>
          <w:shd w:val="clear" w:color="auto" w:fill="FFFFFF"/>
        </w:rPr>
        <w:t>World Wetlands D</w:t>
      </w:r>
      <w:r w:rsidR="002667D0" w:rsidRPr="00B83CAC">
        <w:rPr>
          <w:rFonts w:ascii="Arial Narrow" w:hAnsi="Arial Narrow" w:cstheme="majorBidi"/>
          <w:color w:val="333333"/>
          <w:shd w:val="clear" w:color="auto" w:fill="FFFFFF"/>
        </w:rPr>
        <w:t xml:space="preserve">ay. </w:t>
      </w:r>
      <w:r w:rsidR="00CF0FE5" w:rsidRPr="00B83CAC">
        <w:rPr>
          <w:rFonts w:ascii="Arial Narrow" w:hAnsi="Arial Narrow" w:cstheme="majorBidi"/>
          <w:color w:val="333333"/>
          <w:shd w:val="clear" w:color="auto" w:fill="FFFFFF"/>
        </w:rPr>
        <w:t>Ertmer, P. A., Quinn, J. A., &amp; Glazewski, K. D. (2019)</w:t>
      </w:r>
      <w:r w:rsidR="00EF4BA6" w:rsidRPr="00B83CAC">
        <w:rPr>
          <w:rFonts w:ascii="Arial Narrow" w:hAnsi="Arial Narrow" w:cstheme="majorBidi"/>
          <w:color w:val="333333"/>
          <w:shd w:val="clear" w:color="auto" w:fill="FFFFFF"/>
        </w:rPr>
        <w:t>.</w:t>
      </w:r>
      <w:r w:rsidR="00CF0FE5" w:rsidRPr="00B83CAC">
        <w:rPr>
          <w:rFonts w:ascii="Arial Narrow" w:hAnsi="Arial Narrow" w:cstheme="majorBidi"/>
          <w:color w:val="333333"/>
          <w:shd w:val="clear" w:color="auto" w:fill="FFFFFF"/>
        </w:rPr>
        <w:t xml:space="preserve"> Th</w:t>
      </w:r>
      <w:r w:rsidR="002E325C" w:rsidRPr="00B83CAC">
        <w:rPr>
          <w:rFonts w:ascii="Arial Narrow" w:hAnsi="Arial Narrow" w:cstheme="majorBidi"/>
          <w:color w:val="333333"/>
          <w:shd w:val="clear" w:color="auto" w:fill="FFFFFF"/>
        </w:rPr>
        <w:t xml:space="preserve">e </w:t>
      </w:r>
      <w:r w:rsidR="009B01E7" w:rsidRPr="00B83CAC">
        <w:rPr>
          <w:rFonts w:ascii="Arial Narrow" w:hAnsi="Arial Narrow" w:cstheme="majorBidi"/>
          <w:color w:val="333333"/>
          <w:shd w:val="clear" w:color="auto" w:fill="FFFFFF"/>
        </w:rPr>
        <w:t>Case</w:t>
      </w:r>
      <w:r w:rsidR="002E325C" w:rsidRPr="00B83CAC">
        <w:rPr>
          <w:rFonts w:ascii="Arial Narrow" w:hAnsi="Arial Narrow" w:cstheme="majorBidi"/>
          <w:color w:val="333333"/>
          <w:shd w:val="clear" w:color="auto" w:fill="FFFFFF"/>
        </w:rPr>
        <w:t xml:space="preserve"> </w:t>
      </w:r>
      <w:proofErr w:type="gramStart"/>
      <w:r w:rsidR="009B01E7" w:rsidRPr="00B83CAC">
        <w:rPr>
          <w:rFonts w:ascii="Arial Narrow" w:hAnsi="Arial Narrow" w:cstheme="majorBidi"/>
          <w:color w:val="333333"/>
          <w:shd w:val="clear" w:color="auto" w:fill="FFFFFF"/>
        </w:rPr>
        <w:t>book</w:t>
      </w:r>
      <w:proofErr w:type="gramEnd"/>
      <w:r w:rsidR="002E325C" w:rsidRPr="00B83CAC">
        <w:rPr>
          <w:rFonts w:ascii="Arial Narrow" w:hAnsi="Arial Narrow" w:cstheme="majorBidi"/>
          <w:color w:val="333333"/>
          <w:shd w:val="clear" w:color="auto" w:fill="FFFFFF"/>
        </w:rPr>
        <w:t xml:space="preserve"> </w:t>
      </w:r>
    </w:p>
    <w:p w14:paraId="69E29DD0" w14:textId="6E9DC856" w:rsidR="00CF0FE5" w:rsidRDefault="00CF0FE5" w:rsidP="00B7654A">
      <w:pPr>
        <w:spacing w:line="480" w:lineRule="auto"/>
        <w:ind w:firstLine="720"/>
        <w:rPr>
          <w:rFonts w:ascii="Arial Narrow" w:hAnsi="Arial Narrow" w:cstheme="majorBidi"/>
          <w:color w:val="333333"/>
          <w:shd w:val="clear" w:color="auto" w:fill="FFFFFF"/>
        </w:rPr>
      </w:pPr>
      <w:r w:rsidRPr="00B83CAC">
        <w:rPr>
          <w:rFonts w:ascii="Arial Narrow" w:hAnsi="Arial Narrow" w:cstheme="majorBidi"/>
          <w:color w:val="333333"/>
          <w:shd w:val="clear" w:color="auto" w:fill="FFFFFF"/>
        </w:rPr>
        <w:t xml:space="preserve">eBook: Case studies in instructional design (5th ed.) </w:t>
      </w:r>
      <w:r w:rsidR="00E61F83" w:rsidRPr="00B83CAC">
        <w:rPr>
          <w:rFonts w:ascii="Arial Narrow" w:hAnsi="Arial Narrow" w:cstheme="majorBidi"/>
          <w:color w:val="333333"/>
          <w:shd w:val="clear" w:color="auto" w:fill="FFFFFF"/>
        </w:rPr>
        <w:t xml:space="preserve">author Paul Lindley Case. </w:t>
      </w:r>
      <w:r w:rsidRPr="00B83CAC">
        <w:rPr>
          <w:rFonts w:ascii="Arial Narrow" w:hAnsi="Arial Narrow" w:cstheme="majorBidi"/>
          <w:color w:val="333333"/>
          <w:shd w:val="clear" w:color="auto" w:fill="FFFFFF"/>
        </w:rPr>
        <w:t>New York</w:t>
      </w:r>
      <w:r w:rsidR="005328DB" w:rsidRPr="00B83CAC">
        <w:rPr>
          <w:rFonts w:ascii="Arial Narrow" w:hAnsi="Arial Narrow" w:cstheme="majorBidi"/>
          <w:color w:val="333333"/>
          <w:shd w:val="clear" w:color="auto" w:fill="FFFFFF"/>
        </w:rPr>
        <w:t>. (pp 229</w:t>
      </w:r>
      <w:r w:rsidR="00F330AC">
        <w:rPr>
          <w:rFonts w:ascii="Arial Narrow" w:hAnsi="Arial Narrow" w:cstheme="majorBidi"/>
          <w:color w:val="333333"/>
          <w:shd w:val="clear" w:color="auto" w:fill="FFFFFF"/>
        </w:rPr>
        <w:t>–</w:t>
      </w:r>
      <w:r w:rsidR="0012348A" w:rsidRPr="00B83CAC">
        <w:rPr>
          <w:rFonts w:ascii="Arial Narrow" w:hAnsi="Arial Narrow" w:cstheme="majorBidi"/>
          <w:color w:val="333333"/>
          <w:shd w:val="clear" w:color="auto" w:fill="FFFFFF"/>
        </w:rPr>
        <w:t>236)</w:t>
      </w:r>
      <w:r w:rsidR="00C55BAB" w:rsidRPr="00B83CAC">
        <w:rPr>
          <w:rFonts w:ascii="Arial Narrow" w:hAnsi="Arial Narrow" w:cstheme="majorBidi"/>
          <w:color w:val="333333"/>
          <w:shd w:val="clear" w:color="auto" w:fill="FFFFFF"/>
        </w:rPr>
        <w:t xml:space="preserve"> </w:t>
      </w:r>
      <w:r w:rsidRPr="00B83CAC">
        <w:rPr>
          <w:rFonts w:ascii="Arial Narrow" w:hAnsi="Arial Narrow" w:cstheme="majorBidi"/>
          <w:color w:val="333333"/>
          <w:shd w:val="clear" w:color="auto" w:fill="FFFFFF"/>
        </w:rPr>
        <w:t>NY: Routledge.</w:t>
      </w:r>
      <w:r w:rsidR="00E61F83" w:rsidRPr="00B83CAC">
        <w:rPr>
          <w:rFonts w:ascii="Arial Narrow" w:hAnsi="Arial Narrow" w:cstheme="majorBidi"/>
          <w:color w:val="333333"/>
          <w:shd w:val="clear" w:color="auto" w:fill="FFFFFF"/>
        </w:rPr>
        <w:t xml:space="preserve"> </w:t>
      </w:r>
    </w:p>
    <w:p w14:paraId="10984116" w14:textId="77B0B489" w:rsidR="00EA3ABA" w:rsidRPr="00B83CAC" w:rsidRDefault="00EA3ABA" w:rsidP="00EA3ABA">
      <w:pPr>
        <w:spacing w:line="480" w:lineRule="auto"/>
        <w:rPr>
          <w:rFonts w:ascii="Arial Narrow" w:hAnsi="Arial Narrow" w:cstheme="majorBidi"/>
          <w:color w:val="333333"/>
          <w:shd w:val="clear" w:color="auto" w:fill="FFFFFF"/>
        </w:rPr>
      </w:pPr>
      <w:r w:rsidRPr="00EA3ABA">
        <w:rPr>
          <w:rFonts w:ascii="Arial Narrow" w:hAnsi="Arial Narrow" w:cstheme="majorBidi"/>
          <w:color w:val="333333"/>
          <w:shd w:val="clear" w:color="auto" w:fill="FFFFFF"/>
        </w:rPr>
        <w:t xml:space="preserve">Hoffler, T. &amp; Leutner, D. (2007). </w:t>
      </w:r>
      <w:r w:rsidR="00FA0875">
        <w:rPr>
          <w:rFonts w:ascii="Arial Narrow" w:hAnsi="Arial Narrow" w:cstheme="majorBidi"/>
          <w:color w:val="333333"/>
          <w:shd w:val="clear" w:color="auto" w:fill="FFFFFF"/>
        </w:rPr>
        <w:t xml:space="preserve">Instructional </w:t>
      </w:r>
      <w:r w:rsidR="00165193">
        <w:rPr>
          <w:rFonts w:ascii="Arial Narrow" w:hAnsi="Arial Narrow" w:cstheme="majorBidi"/>
          <w:color w:val="333333"/>
          <w:shd w:val="clear" w:color="auto" w:fill="FFFFFF"/>
        </w:rPr>
        <w:t>animations</w:t>
      </w:r>
      <w:r w:rsidR="00FA0875">
        <w:rPr>
          <w:rFonts w:ascii="Arial Narrow" w:hAnsi="Arial Narrow" w:cstheme="majorBidi"/>
          <w:color w:val="333333"/>
          <w:shd w:val="clear" w:color="auto" w:fill="FFFFFF"/>
        </w:rPr>
        <w:t>. Static pictures</w:t>
      </w:r>
      <w:r w:rsidR="00165193">
        <w:rPr>
          <w:rFonts w:ascii="Arial Narrow" w:hAnsi="Arial Narrow" w:cstheme="majorBidi"/>
          <w:color w:val="333333"/>
          <w:shd w:val="clear" w:color="auto" w:fill="FFFFFF"/>
        </w:rPr>
        <w:t>: A meta-analysis</w:t>
      </w:r>
      <w:r w:rsidRPr="00EA3ABA">
        <w:rPr>
          <w:rFonts w:ascii="Arial Narrow" w:hAnsi="Arial Narrow" w:cstheme="majorBidi"/>
          <w:color w:val="333333"/>
          <w:shd w:val="clear" w:color="auto" w:fill="FFFFFF"/>
        </w:rPr>
        <w:t xml:space="preserve"> Learning and Instruction, 17, 722-738.</w:t>
      </w:r>
    </w:p>
    <w:p w14:paraId="5F5880CA" w14:textId="7143F8A8" w:rsidR="000D2D68" w:rsidRPr="00F61A49" w:rsidRDefault="00DE155B" w:rsidP="00F61A49">
      <w:pPr>
        <w:spacing w:line="480" w:lineRule="auto"/>
        <w:rPr>
          <w:rFonts w:ascii="Arial Narrow" w:hAnsi="Arial Narrow" w:cs="Times New Roman"/>
        </w:rPr>
      </w:pPr>
      <w:r w:rsidRPr="00571A82">
        <w:rPr>
          <w:rFonts w:ascii="Arial Narrow" w:hAnsi="Arial Narrow" w:cs="Times New Roman"/>
        </w:rPr>
        <w:t>McGriff, S. (2000). ADDIE.pdf. Instructional Systems, College of Education, Penn State University.</w:t>
      </w:r>
    </w:p>
    <w:sectPr w:rsidR="000D2D68" w:rsidRPr="00F61A49" w:rsidSect="0063315D">
      <w:headerReference w:type="default" r:id="rId8"/>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13CB" w14:textId="77777777" w:rsidR="00C14E98" w:rsidRDefault="00C14E98" w:rsidP="00D13256">
      <w:pPr>
        <w:spacing w:after="0" w:line="240" w:lineRule="auto"/>
      </w:pPr>
      <w:r>
        <w:separator/>
      </w:r>
    </w:p>
  </w:endnote>
  <w:endnote w:type="continuationSeparator" w:id="0">
    <w:p w14:paraId="22B41232" w14:textId="77777777" w:rsidR="00C14E98" w:rsidRDefault="00C14E98" w:rsidP="00D1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400401"/>
      <w:docPartObj>
        <w:docPartGallery w:val="Page Numbers (Bottom of Page)"/>
        <w:docPartUnique/>
      </w:docPartObj>
    </w:sdtPr>
    <w:sdtEndPr>
      <w:rPr>
        <w:color w:val="7F7F7F" w:themeColor="background1" w:themeShade="7F"/>
        <w:spacing w:val="60"/>
      </w:rPr>
    </w:sdtEndPr>
    <w:sdtContent>
      <w:p w14:paraId="43EA8425" w14:textId="69539662" w:rsidR="00B60B69" w:rsidRDefault="00B60B6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B8DE190" w14:textId="77777777" w:rsidR="00B60B69" w:rsidRDefault="00B60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7875" w14:textId="77777777" w:rsidR="00C14E98" w:rsidRDefault="00C14E98" w:rsidP="00D13256">
      <w:pPr>
        <w:spacing w:after="0" w:line="240" w:lineRule="auto"/>
      </w:pPr>
      <w:r>
        <w:separator/>
      </w:r>
    </w:p>
  </w:footnote>
  <w:footnote w:type="continuationSeparator" w:id="0">
    <w:p w14:paraId="55F0788E" w14:textId="77777777" w:rsidR="00C14E98" w:rsidRDefault="00C14E98" w:rsidP="00D13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5D32" w14:textId="3F6FAE0B" w:rsidR="00B07595" w:rsidRDefault="00B07595">
    <w:pPr>
      <w:pStyle w:val="Header"/>
    </w:pPr>
    <w:r>
      <w:t xml:space="preserve">Case </w:t>
    </w:r>
    <w:r w:rsidR="00B764C5">
      <w:t>Study</w:t>
    </w:r>
    <w:r>
      <w:t xml:space="preserve"> Week 2: Paul Lind</w:t>
    </w:r>
    <w:r w:rsidR="00934C1A">
      <w:t>l</w:t>
    </w:r>
    <w:r>
      <w:t>ey (part 1)</w:t>
    </w:r>
    <w:r w:rsidR="00223234">
      <w:t xml:space="preserve">                                                                                                                                        Michele C. Michaelis</w:t>
    </w:r>
  </w:p>
  <w:p w14:paraId="7CA4325B" w14:textId="3C5DADAF" w:rsidR="00DD62D3" w:rsidRDefault="00B07595" w:rsidP="00223234">
    <w:pPr>
      <w:pStyle w:val="Header"/>
    </w:pPr>
    <w:r>
      <w:t xml:space="preserve">EDCI </w:t>
    </w:r>
    <w:r w:rsidR="006C0078">
      <w:t>67200 with Dr. Gop</w:t>
    </w:r>
    <w:r w:rsidR="00C74315">
      <w:t>alakrishnan</w:t>
    </w:r>
    <w:r w:rsidR="00223234">
      <w:t xml:space="preserve">                                                                                                                                                   October 24, 2022                                                                                         </w:t>
    </w:r>
  </w:p>
  <w:p w14:paraId="4A593E64" w14:textId="696319D5" w:rsidR="00C74315" w:rsidRDefault="00C7431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C42"/>
    <w:multiLevelType w:val="multilevel"/>
    <w:tmpl w:val="FFA6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158B8"/>
    <w:multiLevelType w:val="hybridMultilevel"/>
    <w:tmpl w:val="C502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30C32"/>
    <w:multiLevelType w:val="multilevel"/>
    <w:tmpl w:val="F708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60070"/>
    <w:multiLevelType w:val="hybridMultilevel"/>
    <w:tmpl w:val="1946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5C34"/>
    <w:multiLevelType w:val="multilevel"/>
    <w:tmpl w:val="FD1003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54921"/>
    <w:multiLevelType w:val="hybridMultilevel"/>
    <w:tmpl w:val="FFF28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D3888"/>
    <w:multiLevelType w:val="multilevel"/>
    <w:tmpl w:val="E6946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5D4D4D"/>
    <w:multiLevelType w:val="hybridMultilevel"/>
    <w:tmpl w:val="F182A62C"/>
    <w:lvl w:ilvl="0" w:tplc="FD4CF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F72656"/>
    <w:multiLevelType w:val="multilevel"/>
    <w:tmpl w:val="CB2C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6F026F"/>
    <w:multiLevelType w:val="hybridMultilevel"/>
    <w:tmpl w:val="129A0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F2441"/>
    <w:multiLevelType w:val="hybridMultilevel"/>
    <w:tmpl w:val="572E0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2202A"/>
    <w:multiLevelType w:val="hybridMultilevel"/>
    <w:tmpl w:val="95708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7360F"/>
    <w:multiLevelType w:val="hybridMultilevel"/>
    <w:tmpl w:val="9BDA90EC"/>
    <w:lvl w:ilvl="0" w:tplc="7890C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F90311"/>
    <w:multiLevelType w:val="multilevel"/>
    <w:tmpl w:val="986253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918D2"/>
    <w:multiLevelType w:val="multilevel"/>
    <w:tmpl w:val="BB82DC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9A5914"/>
    <w:multiLevelType w:val="hybridMultilevel"/>
    <w:tmpl w:val="035ADDEC"/>
    <w:lvl w:ilvl="0" w:tplc="BD1A007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0076B"/>
    <w:multiLevelType w:val="hybridMultilevel"/>
    <w:tmpl w:val="5888C8F2"/>
    <w:lvl w:ilvl="0" w:tplc="741CB17C">
      <w:numFmt w:val="bullet"/>
      <w:lvlText w:val="-"/>
      <w:lvlJc w:val="left"/>
      <w:pPr>
        <w:ind w:left="720" w:hanging="360"/>
      </w:pPr>
      <w:rPr>
        <w:rFonts w:ascii="Arial Narrow" w:eastAsia="Times New Roman" w:hAnsi="Arial Narrow"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84EF6"/>
    <w:multiLevelType w:val="hybridMultilevel"/>
    <w:tmpl w:val="8D766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900E0"/>
    <w:multiLevelType w:val="hybridMultilevel"/>
    <w:tmpl w:val="70AC0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C6064"/>
    <w:multiLevelType w:val="hybridMultilevel"/>
    <w:tmpl w:val="B16890A6"/>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1349B"/>
    <w:multiLevelType w:val="hybridMultilevel"/>
    <w:tmpl w:val="AD867E54"/>
    <w:lvl w:ilvl="0" w:tplc="B616F2DC">
      <w:numFmt w:val="bullet"/>
      <w:lvlText w:val="-"/>
      <w:lvlJc w:val="left"/>
      <w:pPr>
        <w:ind w:left="720" w:hanging="360"/>
      </w:pPr>
      <w:rPr>
        <w:rFonts w:ascii="Arial Narrow" w:eastAsia="Times New Roman" w:hAnsi="Arial Narrow"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D0DD7"/>
    <w:multiLevelType w:val="hybridMultilevel"/>
    <w:tmpl w:val="CAA4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D2818"/>
    <w:multiLevelType w:val="multilevel"/>
    <w:tmpl w:val="BE544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421BDE"/>
    <w:multiLevelType w:val="hybridMultilevel"/>
    <w:tmpl w:val="D6A0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F4D39"/>
    <w:multiLevelType w:val="hybridMultilevel"/>
    <w:tmpl w:val="0D9EBFE2"/>
    <w:lvl w:ilvl="0" w:tplc="D0ECAA70">
      <w:numFmt w:val="bullet"/>
      <w:lvlText w:val="-"/>
      <w:lvlJc w:val="left"/>
      <w:pPr>
        <w:ind w:left="720" w:hanging="360"/>
      </w:pPr>
      <w:rPr>
        <w:rFonts w:ascii="Arial Narrow" w:eastAsia="Times New Roman" w:hAnsi="Arial Narrow"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61539"/>
    <w:multiLevelType w:val="multilevel"/>
    <w:tmpl w:val="DE98F9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E081DCB"/>
    <w:multiLevelType w:val="hybridMultilevel"/>
    <w:tmpl w:val="F982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51A62"/>
    <w:multiLevelType w:val="hybridMultilevel"/>
    <w:tmpl w:val="43242572"/>
    <w:lvl w:ilvl="0" w:tplc="C5B8D8D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02D93"/>
    <w:multiLevelType w:val="hybridMultilevel"/>
    <w:tmpl w:val="F45C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94C10"/>
    <w:multiLevelType w:val="multilevel"/>
    <w:tmpl w:val="6986A3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164CED"/>
    <w:multiLevelType w:val="multilevel"/>
    <w:tmpl w:val="D9449C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5213D28"/>
    <w:multiLevelType w:val="multilevel"/>
    <w:tmpl w:val="F0BAC1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9135F5"/>
    <w:multiLevelType w:val="hybridMultilevel"/>
    <w:tmpl w:val="D3E8ED44"/>
    <w:lvl w:ilvl="0" w:tplc="EB549CE2">
      <w:start w:val="1"/>
      <w:numFmt w:val="upperLetter"/>
      <w:lvlText w:val="%1."/>
      <w:lvlJc w:val="left"/>
      <w:pPr>
        <w:ind w:left="720" w:hanging="360"/>
      </w:pPr>
      <w:rPr>
        <w:rFonts w:ascii="Arial Narrow" w:eastAsiaTheme="majorEastAsia" w:hAnsi="Arial Narrow"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576798">
    <w:abstractNumId w:val="2"/>
  </w:num>
  <w:num w:numId="2" w16cid:durableId="1312714252">
    <w:abstractNumId w:val="6"/>
  </w:num>
  <w:num w:numId="3" w16cid:durableId="177080650">
    <w:abstractNumId w:val="31"/>
  </w:num>
  <w:num w:numId="4" w16cid:durableId="57671706">
    <w:abstractNumId w:val="4"/>
  </w:num>
  <w:num w:numId="5" w16cid:durableId="545993031">
    <w:abstractNumId w:val="14"/>
  </w:num>
  <w:num w:numId="6" w16cid:durableId="941764635">
    <w:abstractNumId w:val="29"/>
  </w:num>
  <w:num w:numId="7" w16cid:durableId="706301392">
    <w:abstractNumId w:val="13"/>
  </w:num>
  <w:num w:numId="8" w16cid:durableId="1497187554">
    <w:abstractNumId w:val="17"/>
  </w:num>
  <w:num w:numId="9" w16cid:durableId="593173202">
    <w:abstractNumId w:val="10"/>
  </w:num>
  <w:num w:numId="10" w16cid:durableId="927269883">
    <w:abstractNumId w:val="19"/>
  </w:num>
  <w:num w:numId="11" w16cid:durableId="153767720">
    <w:abstractNumId w:val="5"/>
  </w:num>
  <w:num w:numId="12" w16cid:durableId="246114082">
    <w:abstractNumId w:val="32"/>
  </w:num>
  <w:num w:numId="13" w16cid:durableId="1898082265">
    <w:abstractNumId w:val="18"/>
  </w:num>
  <w:num w:numId="14" w16cid:durableId="1887058145">
    <w:abstractNumId w:val="11"/>
  </w:num>
  <w:num w:numId="15" w16cid:durableId="36586253">
    <w:abstractNumId w:val="28"/>
  </w:num>
  <w:num w:numId="16" w16cid:durableId="559484675">
    <w:abstractNumId w:val="9"/>
  </w:num>
  <w:num w:numId="17" w16cid:durableId="2066291603">
    <w:abstractNumId w:val="7"/>
  </w:num>
  <w:num w:numId="18" w16cid:durableId="1268583532">
    <w:abstractNumId w:val="12"/>
  </w:num>
  <w:num w:numId="19" w16cid:durableId="1661157896">
    <w:abstractNumId w:val="15"/>
  </w:num>
  <w:num w:numId="20" w16cid:durableId="1791240587">
    <w:abstractNumId w:val="27"/>
  </w:num>
  <w:num w:numId="21" w16cid:durableId="1211961373">
    <w:abstractNumId w:val="22"/>
  </w:num>
  <w:num w:numId="22" w16cid:durableId="258636603">
    <w:abstractNumId w:val="30"/>
  </w:num>
  <w:num w:numId="23" w16cid:durableId="1587377627">
    <w:abstractNumId w:val="8"/>
  </w:num>
  <w:num w:numId="24" w16cid:durableId="867790165">
    <w:abstractNumId w:val="0"/>
  </w:num>
  <w:num w:numId="25" w16cid:durableId="413433702">
    <w:abstractNumId w:val="25"/>
  </w:num>
  <w:num w:numId="26" w16cid:durableId="469203173">
    <w:abstractNumId w:val="16"/>
  </w:num>
  <w:num w:numId="27" w16cid:durableId="1196114256">
    <w:abstractNumId w:val="24"/>
  </w:num>
  <w:num w:numId="28" w16cid:durableId="1397623643">
    <w:abstractNumId w:val="20"/>
  </w:num>
  <w:num w:numId="29" w16cid:durableId="1700817069">
    <w:abstractNumId w:val="1"/>
  </w:num>
  <w:num w:numId="30" w16cid:durableId="1814983119">
    <w:abstractNumId w:val="23"/>
  </w:num>
  <w:num w:numId="31" w16cid:durableId="263460913">
    <w:abstractNumId w:val="21"/>
  </w:num>
  <w:num w:numId="32" w16cid:durableId="1784031224">
    <w:abstractNumId w:val="3"/>
  </w:num>
  <w:num w:numId="33" w16cid:durableId="9951881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AwMTAxMjMwNzS0NLVU0lEKTi0uzszPAykwNq4FAL3pIFEtAAAA"/>
  </w:docVars>
  <w:rsids>
    <w:rsidRoot w:val="00CF0FE5"/>
    <w:rsid w:val="00001A97"/>
    <w:rsid w:val="00003612"/>
    <w:rsid w:val="0000391C"/>
    <w:rsid w:val="00003DD2"/>
    <w:rsid w:val="00004C47"/>
    <w:rsid w:val="00005895"/>
    <w:rsid w:val="000059CA"/>
    <w:rsid w:val="00007050"/>
    <w:rsid w:val="0001022F"/>
    <w:rsid w:val="0001027E"/>
    <w:rsid w:val="000107D2"/>
    <w:rsid w:val="0001171A"/>
    <w:rsid w:val="00012DBA"/>
    <w:rsid w:val="00013A10"/>
    <w:rsid w:val="00015783"/>
    <w:rsid w:val="000161E5"/>
    <w:rsid w:val="0001644E"/>
    <w:rsid w:val="00016BDB"/>
    <w:rsid w:val="00016F48"/>
    <w:rsid w:val="00022699"/>
    <w:rsid w:val="000234FF"/>
    <w:rsid w:val="00023B81"/>
    <w:rsid w:val="0002417E"/>
    <w:rsid w:val="000250B9"/>
    <w:rsid w:val="0002553A"/>
    <w:rsid w:val="00025C9C"/>
    <w:rsid w:val="00025E04"/>
    <w:rsid w:val="00026B59"/>
    <w:rsid w:val="00027C7B"/>
    <w:rsid w:val="000305AF"/>
    <w:rsid w:val="000311AF"/>
    <w:rsid w:val="000315D2"/>
    <w:rsid w:val="00031C12"/>
    <w:rsid w:val="00032056"/>
    <w:rsid w:val="000321AC"/>
    <w:rsid w:val="00032306"/>
    <w:rsid w:val="00032460"/>
    <w:rsid w:val="00033B1A"/>
    <w:rsid w:val="0003532C"/>
    <w:rsid w:val="00035FB5"/>
    <w:rsid w:val="000364F0"/>
    <w:rsid w:val="00036D2D"/>
    <w:rsid w:val="00037161"/>
    <w:rsid w:val="000372D8"/>
    <w:rsid w:val="000404F2"/>
    <w:rsid w:val="00041A06"/>
    <w:rsid w:val="00041D18"/>
    <w:rsid w:val="000421F5"/>
    <w:rsid w:val="00043238"/>
    <w:rsid w:val="000441AC"/>
    <w:rsid w:val="00046133"/>
    <w:rsid w:val="000463D1"/>
    <w:rsid w:val="000469BA"/>
    <w:rsid w:val="00047BF2"/>
    <w:rsid w:val="00047FAE"/>
    <w:rsid w:val="000505A3"/>
    <w:rsid w:val="00050697"/>
    <w:rsid w:val="00051030"/>
    <w:rsid w:val="00052E1A"/>
    <w:rsid w:val="0005354A"/>
    <w:rsid w:val="00053F73"/>
    <w:rsid w:val="000544B4"/>
    <w:rsid w:val="0005762A"/>
    <w:rsid w:val="00057771"/>
    <w:rsid w:val="00057BD5"/>
    <w:rsid w:val="00057D5B"/>
    <w:rsid w:val="000606FD"/>
    <w:rsid w:val="00061909"/>
    <w:rsid w:val="00061EA0"/>
    <w:rsid w:val="0006261E"/>
    <w:rsid w:val="000628B5"/>
    <w:rsid w:val="000639A3"/>
    <w:rsid w:val="00065188"/>
    <w:rsid w:val="000659FA"/>
    <w:rsid w:val="00065DE6"/>
    <w:rsid w:val="00065DFF"/>
    <w:rsid w:val="000661E9"/>
    <w:rsid w:val="0006690A"/>
    <w:rsid w:val="00066D58"/>
    <w:rsid w:val="00066D7F"/>
    <w:rsid w:val="00067206"/>
    <w:rsid w:val="0007025D"/>
    <w:rsid w:val="00071DDC"/>
    <w:rsid w:val="0007276B"/>
    <w:rsid w:val="00076F00"/>
    <w:rsid w:val="00077C91"/>
    <w:rsid w:val="00080C4C"/>
    <w:rsid w:val="00081B47"/>
    <w:rsid w:val="00081FD8"/>
    <w:rsid w:val="000832EA"/>
    <w:rsid w:val="00083452"/>
    <w:rsid w:val="000836E0"/>
    <w:rsid w:val="00084EFA"/>
    <w:rsid w:val="00086037"/>
    <w:rsid w:val="0008687C"/>
    <w:rsid w:val="00086DE3"/>
    <w:rsid w:val="00090571"/>
    <w:rsid w:val="0009107C"/>
    <w:rsid w:val="00091149"/>
    <w:rsid w:val="000918C2"/>
    <w:rsid w:val="0009408D"/>
    <w:rsid w:val="00095017"/>
    <w:rsid w:val="00095AA1"/>
    <w:rsid w:val="000975E3"/>
    <w:rsid w:val="000A09A7"/>
    <w:rsid w:val="000A1959"/>
    <w:rsid w:val="000A2233"/>
    <w:rsid w:val="000A4F58"/>
    <w:rsid w:val="000A5DA6"/>
    <w:rsid w:val="000A7079"/>
    <w:rsid w:val="000A7465"/>
    <w:rsid w:val="000A7A63"/>
    <w:rsid w:val="000A7BB1"/>
    <w:rsid w:val="000A7EB1"/>
    <w:rsid w:val="000B02C0"/>
    <w:rsid w:val="000B09A4"/>
    <w:rsid w:val="000B0B06"/>
    <w:rsid w:val="000B0DE1"/>
    <w:rsid w:val="000B2264"/>
    <w:rsid w:val="000B260E"/>
    <w:rsid w:val="000B3144"/>
    <w:rsid w:val="000B388F"/>
    <w:rsid w:val="000B3E7B"/>
    <w:rsid w:val="000B5202"/>
    <w:rsid w:val="000B6063"/>
    <w:rsid w:val="000B649F"/>
    <w:rsid w:val="000B7DAE"/>
    <w:rsid w:val="000C0040"/>
    <w:rsid w:val="000C27AF"/>
    <w:rsid w:val="000C2FBB"/>
    <w:rsid w:val="000C4F4E"/>
    <w:rsid w:val="000C6EAE"/>
    <w:rsid w:val="000D1167"/>
    <w:rsid w:val="000D15ED"/>
    <w:rsid w:val="000D2CA0"/>
    <w:rsid w:val="000D2D68"/>
    <w:rsid w:val="000D45B0"/>
    <w:rsid w:val="000D4D04"/>
    <w:rsid w:val="000D6D4B"/>
    <w:rsid w:val="000D6EAE"/>
    <w:rsid w:val="000D7A5E"/>
    <w:rsid w:val="000E25BD"/>
    <w:rsid w:val="000E2CB2"/>
    <w:rsid w:val="000E3534"/>
    <w:rsid w:val="000E3870"/>
    <w:rsid w:val="000E3B2C"/>
    <w:rsid w:val="000E5F69"/>
    <w:rsid w:val="000E6B19"/>
    <w:rsid w:val="000E7196"/>
    <w:rsid w:val="000F1791"/>
    <w:rsid w:val="000F19C8"/>
    <w:rsid w:val="000F2321"/>
    <w:rsid w:val="000F507E"/>
    <w:rsid w:val="000F62AA"/>
    <w:rsid w:val="000F6935"/>
    <w:rsid w:val="00100522"/>
    <w:rsid w:val="00101EB8"/>
    <w:rsid w:val="00103D63"/>
    <w:rsid w:val="00103E3F"/>
    <w:rsid w:val="00105251"/>
    <w:rsid w:val="00107558"/>
    <w:rsid w:val="00107E4B"/>
    <w:rsid w:val="00111E89"/>
    <w:rsid w:val="00112647"/>
    <w:rsid w:val="001131B3"/>
    <w:rsid w:val="0011332F"/>
    <w:rsid w:val="001134FC"/>
    <w:rsid w:val="001137E4"/>
    <w:rsid w:val="0011446A"/>
    <w:rsid w:val="00114CB5"/>
    <w:rsid w:val="00114DE4"/>
    <w:rsid w:val="001152BD"/>
    <w:rsid w:val="001156D5"/>
    <w:rsid w:val="00115780"/>
    <w:rsid w:val="00115943"/>
    <w:rsid w:val="00115979"/>
    <w:rsid w:val="00115CDC"/>
    <w:rsid w:val="00115CF9"/>
    <w:rsid w:val="0011612A"/>
    <w:rsid w:val="0011612C"/>
    <w:rsid w:val="0011736D"/>
    <w:rsid w:val="0011763E"/>
    <w:rsid w:val="00117A0A"/>
    <w:rsid w:val="00121221"/>
    <w:rsid w:val="00121C3C"/>
    <w:rsid w:val="00121CAE"/>
    <w:rsid w:val="0012212D"/>
    <w:rsid w:val="00122C91"/>
    <w:rsid w:val="00122D20"/>
    <w:rsid w:val="00122EB5"/>
    <w:rsid w:val="0012348A"/>
    <w:rsid w:val="001239B8"/>
    <w:rsid w:val="00123AB3"/>
    <w:rsid w:val="00123DDE"/>
    <w:rsid w:val="00123EF5"/>
    <w:rsid w:val="00124E0B"/>
    <w:rsid w:val="001251F8"/>
    <w:rsid w:val="001256CC"/>
    <w:rsid w:val="00127B47"/>
    <w:rsid w:val="00130249"/>
    <w:rsid w:val="00130494"/>
    <w:rsid w:val="00130C72"/>
    <w:rsid w:val="001312EB"/>
    <w:rsid w:val="00131696"/>
    <w:rsid w:val="00131874"/>
    <w:rsid w:val="00134DFC"/>
    <w:rsid w:val="00135306"/>
    <w:rsid w:val="00135ED4"/>
    <w:rsid w:val="0013618B"/>
    <w:rsid w:val="00136317"/>
    <w:rsid w:val="00136EEA"/>
    <w:rsid w:val="001409EE"/>
    <w:rsid w:val="00143478"/>
    <w:rsid w:val="001436AA"/>
    <w:rsid w:val="00143D8A"/>
    <w:rsid w:val="00144330"/>
    <w:rsid w:val="001451B4"/>
    <w:rsid w:val="00145FA9"/>
    <w:rsid w:val="0014693A"/>
    <w:rsid w:val="00146EEB"/>
    <w:rsid w:val="00146F11"/>
    <w:rsid w:val="00147B49"/>
    <w:rsid w:val="0015033C"/>
    <w:rsid w:val="00151816"/>
    <w:rsid w:val="0015389A"/>
    <w:rsid w:val="001538BF"/>
    <w:rsid w:val="001551D3"/>
    <w:rsid w:val="001556F8"/>
    <w:rsid w:val="00155773"/>
    <w:rsid w:val="00156D48"/>
    <w:rsid w:val="001575CE"/>
    <w:rsid w:val="00157A7A"/>
    <w:rsid w:val="00157C7E"/>
    <w:rsid w:val="00157DD2"/>
    <w:rsid w:val="0016149B"/>
    <w:rsid w:val="00161A20"/>
    <w:rsid w:val="0016256C"/>
    <w:rsid w:val="00163B3D"/>
    <w:rsid w:val="001640AD"/>
    <w:rsid w:val="00165193"/>
    <w:rsid w:val="00165453"/>
    <w:rsid w:val="00165CAA"/>
    <w:rsid w:val="00170EAE"/>
    <w:rsid w:val="00171D8B"/>
    <w:rsid w:val="00171EE4"/>
    <w:rsid w:val="00173683"/>
    <w:rsid w:val="00175197"/>
    <w:rsid w:val="0017652D"/>
    <w:rsid w:val="0017708B"/>
    <w:rsid w:val="001776E5"/>
    <w:rsid w:val="00177ACE"/>
    <w:rsid w:val="001800EF"/>
    <w:rsid w:val="0018165F"/>
    <w:rsid w:val="0018200D"/>
    <w:rsid w:val="0018325C"/>
    <w:rsid w:val="00185A74"/>
    <w:rsid w:val="00185B3C"/>
    <w:rsid w:val="00185F34"/>
    <w:rsid w:val="00187A03"/>
    <w:rsid w:val="00191954"/>
    <w:rsid w:val="00191F44"/>
    <w:rsid w:val="00192232"/>
    <w:rsid w:val="0019521A"/>
    <w:rsid w:val="00195840"/>
    <w:rsid w:val="00195B78"/>
    <w:rsid w:val="001963E8"/>
    <w:rsid w:val="001968A8"/>
    <w:rsid w:val="00196D8A"/>
    <w:rsid w:val="001A10FD"/>
    <w:rsid w:val="001A156A"/>
    <w:rsid w:val="001A176A"/>
    <w:rsid w:val="001A3045"/>
    <w:rsid w:val="001A45CC"/>
    <w:rsid w:val="001A4C7C"/>
    <w:rsid w:val="001A516F"/>
    <w:rsid w:val="001A6301"/>
    <w:rsid w:val="001A659C"/>
    <w:rsid w:val="001A6A6C"/>
    <w:rsid w:val="001A78FB"/>
    <w:rsid w:val="001B2A1E"/>
    <w:rsid w:val="001B30D4"/>
    <w:rsid w:val="001B3325"/>
    <w:rsid w:val="001B3DE2"/>
    <w:rsid w:val="001B48BC"/>
    <w:rsid w:val="001B48C9"/>
    <w:rsid w:val="001B49E8"/>
    <w:rsid w:val="001B69AA"/>
    <w:rsid w:val="001C0766"/>
    <w:rsid w:val="001C09AB"/>
    <w:rsid w:val="001C0BA4"/>
    <w:rsid w:val="001C3332"/>
    <w:rsid w:val="001C3A59"/>
    <w:rsid w:val="001C631C"/>
    <w:rsid w:val="001C6B3B"/>
    <w:rsid w:val="001C727D"/>
    <w:rsid w:val="001D17A0"/>
    <w:rsid w:val="001D2A6B"/>
    <w:rsid w:val="001D465B"/>
    <w:rsid w:val="001D51E5"/>
    <w:rsid w:val="001D5A93"/>
    <w:rsid w:val="001D792B"/>
    <w:rsid w:val="001E08D3"/>
    <w:rsid w:val="001E0AA3"/>
    <w:rsid w:val="001E1443"/>
    <w:rsid w:val="001E3954"/>
    <w:rsid w:val="001E43AA"/>
    <w:rsid w:val="001E4A4E"/>
    <w:rsid w:val="001E628A"/>
    <w:rsid w:val="001F072A"/>
    <w:rsid w:val="001F083F"/>
    <w:rsid w:val="001F1B43"/>
    <w:rsid w:val="001F1BDC"/>
    <w:rsid w:val="001F1C6D"/>
    <w:rsid w:val="001F1C81"/>
    <w:rsid w:val="001F2FBA"/>
    <w:rsid w:val="001F39C1"/>
    <w:rsid w:val="001F3CE0"/>
    <w:rsid w:val="001F539B"/>
    <w:rsid w:val="001F6AB1"/>
    <w:rsid w:val="001F7805"/>
    <w:rsid w:val="0020121D"/>
    <w:rsid w:val="0020206C"/>
    <w:rsid w:val="00202CB6"/>
    <w:rsid w:val="00203452"/>
    <w:rsid w:val="002038CD"/>
    <w:rsid w:val="00203D30"/>
    <w:rsid w:val="002056E6"/>
    <w:rsid w:val="002059D7"/>
    <w:rsid w:val="00206147"/>
    <w:rsid w:val="002069CA"/>
    <w:rsid w:val="002116F4"/>
    <w:rsid w:val="00211DFD"/>
    <w:rsid w:val="002123B4"/>
    <w:rsid w:val="00213246"/>
    <w:rsid w:val="00214AAC"/>
    <w:rsid w:val="00216393"/>
    <w:rsid w:val="00220575"/>
    <w:rsid w:val="002215C5"/>
    <w:rsid w:val="00222A4D"/>
    <w:rsid w:val="00223234"/>
    <w:rsid w:val="002232B1"/>
    <w:rsid w:val="0022378B"/>
    <w:rsid w:val="002240B7"/>
    <w:rsid w:val="00224341"/>
    <w:rsid w:val="00224396"/>
    <w:rsid w:val="002246D1"/>
    <w:rsid w:val="002248CA"/>
    <w:rsid w:val="0022516C"/>
    <w:rsid w:val="00225994"/>
    <w:rsid w:val="00225F17"/>
    <w:rsid w:val="002265B8"/>
    <w:rsid w:val="002279FE"/>
    <w:rsid w:val="00227AEA"/>
    <w:rsid w:val="00231612"/>
    <w:rsid w:val="002333F5"/>
    <w:rsid w:val="00233A67"/>
    <w:rsid w:val="00234853"/>
    <w:rsid w:val="0023518C"/>
    <w:rsid w:val="002354DD"/>
    <w:rsid w:val="002357BC"/>
    <w:rsid w:val="00235F1E"/>
    <w:rsid w:val="00236718"/>
    <w:rsid w:val="002377C4"/>
    <w:rsid w:val="002401B8"/>
    <w:rsid w:val="00242B6A"/>
    <w:rsid w:val="0024346D"/>
    <w:rsid w:val="00244332"/>
    <w:rsid w:val="00245CFF"/>
    <w:rsid w:val="0024608B"/>
    <w:rsid w:val="0024640A"/>
    <w:rsid w:val="0024725D"/>
    <w:rsid w:val="0025012C"/>
    <w:rsid w:val="0025058B"/>
    <w:rsid w:val="002505B2"/>
    <w:rsid w:val="002511C0"/>
    <w:rsid w:val="00252E58"/>
    <w:rsid w:val="00253226"/>
    <w:rsid w:val="002537BB"/>
    <w:rsid w:val="00255C3D"/>
    <w:rsid w:val="00256AAA"/>
    <w:rsid w:val="00260547"/>
    <w:rsid w:val="00260A38"/>
    <w:rsid w:val="00260D3A"/>
    <w:rsid w:val="00260EB1"/>
    <w:rsid w:val="0026191B"/>
    <w:rsid w:val="00261AD0"/>
    <w:rsid w:val="002628BE"/>
    <w:rsid w:val="00264DF1"/>
    <w:rsid w:val="00265E10"/>
    <w:rsid w:val="00265EAD"/>
    <w:rsid w:val="00266028"/>
    <w:rsid w:val="002667D0"/>
    <w:rsid w:val="002670E0"/>
    <w:rsid w:val="00267235"/>
    <w:rsid w:val="00270576"/>
    <w:rsid w:val="002708A4"/>
    <w:rsid w:val="00270AC2"/>
    <w:rsid w:val="002714BE"/>
    <w:rsid w:val="00271A7E"/>
    <w:rsid w:val="00272900"/>
    <w:rsid w:val="00272A9D"/>
    <w:rsid w:val="002732EE"/>
    <w:rsid w:val="00274FDB"/>
    <w:rsid w:val="00276141"/>
    <w:rsid w:val="002766CD"/>
    <w:rsid w:val="00277885"/>
    <w:rsid w:val="00277DD8"/>
    <w:rsid w:val="00283626"/>
    <w:rsid w:val="00283AFE"/>
    <w:rsid w:val="0028477B"/>
    <w:rsid w:val="00284EC1"/>
    <w:rsid w:val="002857EE"/>
    <w:rsid w:val="00285D63"/>
    <w:rsid w:val="002913B5"/>
    <w:rsid w:val="002913D3"/>
    <w:rsid w:val="002915DC"/>
    <w:rsid w:val="00291DC4"/>
    <w:rsid w:val="00292BA6"/>
    <w:rsid w:val="0029320F"/>
    <w:rsid w:val="002939DB"/>
    <w:rsid w:val="00293B27"/>
    <w:rsid w:val="002946D4"/>
    <w:rsid w:val="002957EB"/>
    <w:rsid w:val="00295C2B"/>
    <w:rsid w:val="002961AE"/>
    <w:rsid w:val="00297057"/>
    <w:rsid w:val="002A0A77"/>
    <w:rsid w:val="002A1EFE"/>
    <w:rsid w:val="002A375A"/>
    <w:rsid w:val="002A69C1"/>
    <w:rsid w:val="002B06E2"/>
    <w:rsid w:val="002B07D5"/>
    <w:rsid w:val="002B1BD9"/>
    <w:rsid w:val="002B1FE0"/>
    <w:rsid w:val="002B22BC"/>
    <w:rsid w:val="002B2571"/>
    <w:rsid w:val="002B2D71"/>
    <w:rsid w:val="002B4AC7"/>
    <w:rsid w:val="002B600D"/>
    <w:rsid w:val="002B6AE7"/>
    <w:rsid w:val="002B7A46"/>
    <w:rsid w:val="002B7E2F"/>
    <w:rsid w:val="002C09F6"/>
    <w:rsid w:val="002C15A3"/>
    <w:rsid w:val="002C245F"/>
    <w:rsid w:val="002C2B06"/>
    <w:rsid w:val="002C33A1"/>
    <w:rsid w:val="002C3DDF"/>
    <w:rsid w:val="002C4DA9"/>
    <w:rsid w:val="002C5928"/>
    <w:rsid w:val="002C5A96"/>
    <w:rsid w:val="002C6F8A"/>
    <w:rsid w:val="002C7697"/>
    <w:rsid w:val="002C7C40"/>
    <w:rsid w:val="002C7E68"/>
    <w:rsid w:val="002D0535"/>
    <w:rsid w:val="002D11CD"/>
    <w:rsid w:val="002D3C80"/>
    <w:rsid w:val="002D4B66"/>
    <w:rsid w:val="002D50D3"/>
    <w:rsid w:val="002D5468"/>
    <w:rsid w:val="002D57EE"/>
    <w:rsid w:val="002D5D4C"/>
    <w:rsid w:val="002D649C"/>
    <w:rsid w:val="002D64F6"/>
    <w:rsid w:val="002D664D"/>
    <w:rsid w:val="002E15BE"/>
    <w:rsid w:val="002E18DA"/>
    <w:rsid w:val="002E325C"/>
    <w:rsid w:val="002E3628"/>
    <w:rsid w:val="002E5D7A"/>
    <w:rsid w:val="002E7C2B"/>
    <w:rsid w:val="002F23FB"/>
    <w:rsid w:val="002F3478"/>
    <w:rsid w:val="002F411F"/>
    <w:rsid w:val="002F4371"/>
    <w:rsid w:val="002F4559"/>
    <w:rsid w:val="002F5039"/>
    <w:rsid w:val="002F7C19"/>
    <w:rsid w:val="003009CB"/>
    <w:rsid w:val="00303F3B"/>
    <w:rsid w:val="00304B6C"/>
    <w:rsid w:val="00306857"/>
    <w:rsid w:val="00306E9E"/>
    <w:rsid w:val="003107C1"/>
    <w:rsid w:val="003115D7"/>
    <w:rsid w:val="00311A9E"/>
    <w:rsid w:val="00311BF5"/>
    <w:rsid w:val="003123D9"/>
    <w:rsid w:val="00312612"/>
    <w:rsid w:val="00313250"/>
    <w:rsid w:val="00313B7F"/>
    <w:rsid w:val="00314908"/>
    <w:rsid w:val="00314F8A"/>
    <w:rsid w:val="00315B9B"/>
    <w:rsid w:val="003177FB"/>
    <w:rsid w:val="00317C4F"/>
    <w:rsid w:val="0032027B"/>
    <w:rsid w:val="00320543"/>
    <w:rsid w:val="003211A3"/>
    <w:rsid w:val="003219BB"/>
    <w:rsid w:val="003263A5"/>
    <w:rsid w:val="00331454"/>
    <w:rsid w:val="00331A46"/>
    <w:rsid w:val="00332C1B"/>
    <w:rsid w:val="00332CF6"/>
    <w:rsid w:val="0033422D"/>
    <w:rsid w:val="00334DAE"/>
    <w:rsid w:val="0033513C"/>
    <w:rsid w:val="00335524"/>
    <w:rsid w:val="0033572D"/>
    <w:rsid w:val="00335A93"/>
    <w:rsid w:val="00335B4E"/>
    <w:rsid w:val="00335C41"/>
    <w:rsid w:val="003402F8"/>
    <w:rsid w:val="00341D57"/>
    <w:rsid w:val="00342200"/>
    <w:rsid w:val="00342613"/>
    <w:rsid w:val="00342820"/>
    <w:rsid w:val="00344415"/>
    <w:rsid w:val="00347B77"/>
    <w:rsid w:val="003505EB"/>
    <w:rsid w:val="00350708"/>
    <w:rsid w:val="003522BE"/>
    <w:rsid w:val="00353F8B"/>
    <w:rsid w:val="0035687F"/>
    <w:rsid w:val="00357B18"/>
    <w:rsid w:val="00360076"/>
    <w:rsid w:val="0036072C"/>
    <w:rsid w:val="003622F7"/>
    <w:rsid w:val="003647BB"/>
    <w:rsid w:val="003668E1"/>
    <w:rsid w:val="00367B5A"/>
    <w:rsid w:val="003710CE"/>
    <w:rsid w:val="00371667"/>
    <w:rsid w:val="003727B0"/>
    <w:rsid w:val="003803AE"/>
    <w:rsid w:val="0038081D"/>
    <w:rsid w:val="00380F4F"/>
    <w:rsid w:val="00381324"/>
    <w:rsid w:val="00381978"/>
    <w:rsid w:val="003821DD"/>
    <w:rsid w:val="003833A9"/>
    <w:rsid w:val="003837F9"/>
    <w:rsid w:val="00383C0C"/>
    <w:rsid w:val="0038585D"/>
    <w:rsid w:val="00386829"/>
    <w:rsid w:val="00391E21"/>
    <w:rsid w:val="00391EC5"/>
    <w:rsid w:val="00392906"/>
    <w:rsid w:val="003929D8"/>
    <w:rsid w:val="003937BF"/>
    <w:rsid w:val="00393924"/>
    <w:rsid w:val="00393D15"/>
    <w:rsid w:val="00394914"/>
    <w:rsid w:val="00397092"/>
    <w:rsid w:val="00397FA6"/>
    <w:rsid w:val="003A01B2"/>
    <w:rsid w:val="003A0358"/>
    <w:rsid w:val="003A1EEE"/>
    <w:rsid w:val="003A223D"/>
    <w:rsid w:val="003A2E68"/>
    <w:rsid w:val="003A3819"/>
    <w:rsid w:val="003A4806"/>
    <w:rsid w:val="003A54F0"/>
    <w:rsid w:val="003A58D6"/>
    <w:rsid w:val="003A62DF"/>
    <w:rsid w:val="003A67B4"/>
    <w:rsid w:val="003A767F"/>
    <w:rsid w:val="003B04B2"/>
    <w:rsid w:val="003B0A8B"/>
    <w:rsid w:val="003B0CA3"/>
    <w:rsid w:val="003B0DC3"/>
    <w:rsid w:val="003B3645"/>
    <w:rsid w:val="003B4237"/>
    <w:rsid w:val="003B4767"/>
    <w:rsid w:val="003B476C"/>
    <w:rsid w:val="003B503F"/>
    <w:rsid w:val="003B52A4"/>
    <w:rsid w:val="003B551D"/>
    <w:rsid w:val="003B62AA"/>
    <w:rsid w:val="003B6B1A"/>
    <w:rsid w:val="003B7AAA"/>
    <w:rsid w:val="003B7ADE"/>
    <w:rsid w:val="003B7F25"/>
    <w:rsid w:val="003C031B"/>
    <w:rsid w:val="003C05E4"/>
    <w:rsid w:val="003C0D1F"/>
    <w:rsid w:val="003C1683"/>
    <w:rsid w:val="003C3C03"/>
    <w:rsid w:val="003C440D"/>
    <w:rsid w:val="003C4DC4"/>
    <w:rsid w:val="003C4F90"/>
    <w:rsid w:val="003C58D5"/>
    <w:rsid w:val="003C600C"/>
    <w:rsid w:val="003D09E0"/>
    <w:rsid w:val="003D0D03"/>
    <w:rsid w:val="003D416D"/>
    <w:rsid w:val="003D41A0"/>
    <w:rsid w:val="003D4CFD"/>
    <w:rsid w:val="003D4F6A"/>
    <w:rsid w:val="003D519A"/>
    <w:rsid w:val="003D595E"/>
    <w:rsid w:val="003D7379"/>
    <w:rsid w:val="003D7AAA"/>
    <w:rsid w:val="003E0200"/>
    <w:rsid w:val="003E04C1"/>
    <w:rsid w:val="003E0E3F"/>
    <w:rsid w:val="003E12AF"/>
    <w:rsid w:val="003E15C4"/>
    <w:rsid w:val="003E343B"/>
    <w:rsid w:val="003E3511"/>
    <w:rsid w:val="003E64C3"/>
    <w:rsid w:val="003E7226"/>
    <w:rsid w:val="003E73A2"/>
    <w:rsid w:val="003E7B04"/>
    <w:rsid w:val="003F09C7"/>
    <w:rsid w:val="003F0AEA"/>
    <w:rsid w:val="003F2C98"/>
    <w:rsid w:val="003F36E6"/>
    <w:rsid w:val="003F3B01"/>
    <w:rsid w:val="003F3CCF"/>
    <w:rsid w:val="003F4922"/>
    <w:rsid w:val="003F5AAB"/>
    <w:rsid w:val="003F5C8D"/>
    <w:rsid w:val="003F6923"/>
    <w:rsid w:val="003F6A23"/>
    <w:rsid w:val="003F6E2C"/>
    <w:rsid w:val="003F7114"/>
    <w:rsid w:val="003F7455"/>
    <w:rsid w:val="003F752E"/>
    <w:rsid w:val="003F7D84"/>
    <w:rsid w:val="00400B57"/>
    <w:rsid w:val="004016AC"/>
    <w:rsid w:val="00402FDF"/>
    <w:rsid w:val="004035F2"/>
    <w:rsid w:val="00403753"/>
    <w:rsid w:val="00403B67"/>
    <w:rsid w:val="0040468B"/>
    <w:rsid w:val="004049AD"/>
    <w:rsid w:val="00404B1B"/>
    <w:rsid w:val="00404B55"/>
    <w:rsid w:val="004051CD"/>
    <w:rsid w:val="0040533C"/>
    <w:rsid w:val="00406543"/>
    <w:rsid w:val="00407A85"/>
    <w:rsid w:val="004106CE"/>
    <w:rsid w:val="004110E9"/>
    <w:rsid w:val="004117A7"/>
    <w:rsid w:val="00412A98"/>
    <w:rsid w:val="004133D2"/>
    <w:rsid w:val="00416738"/>
    <w:rsid w:val="00417312"/>
    <w:rsid w:val="0042112D"/>
    <w:rsid w:val="004220F6"/>
    <w:rsid w:val="00422691"/>
    <w:rsid w:val="004229CA"/>
    <w:rsid w:val="0042514F"/>
    <w:rsid w:val="0042520B"/>
    <w:rsid w:val="00425D0E"/>
    <w:rsid w:val="0042734D"/>
    <w:rsid w:val="00430A2F"/>
    <w:rsid w:val="004330DA"/>
    <w:rsid w:val="004334CF"/>
    <w:rsid w:val="0043424D"/>
    <w:rsid w:val="0043441D"/>
    <w:rsid w:val="00434D74"/>
    <w:rsid w:val="00435259"/>
    <w:rsid w:val="004359F4"/>
    <w:rsid w:val="004365A4"/>
    <w:rsid w:val="004366D5"/>
    <w:rsid w:val="00436706"/>
    <w:rsid w:val="00440217"/>
    <w:rsid w:val="004417B2"/>
    <w:rsid w:val="004423AC"/>
    <w:rsid w:val="004434AC"/>
    <w:rsid w:val="0044377F"/>
    <w:rsid w:val="00443A6D"/>
    <w:rsid w:val="00443E39"/>
    <w:rsid w:val="00447FE2"/>
    <w:rsid w:val="00450285"/>
    <w:rsid w:val="00451DB3"/>
    <w:rsid w:val="00452D0E"/>
    <w:rsid w:val="004531ED"/>
    <w:rsid w:val="0045479D"/>
    <w:rsid w:val="004551D0"/>
    <w:rsid w:val="00455949"/>
    <w:rsid w:val="00455FAA"/>
    <w:rsid w:val="0045651D"/>
    <w:rsid w:val="004578A4"/>
    <w:rsid w:val="00460E61"/>
    <w:rsid w:val="0046117B"/>
    <w:rsid w:val="00461FEB"/>
    <w:rsid w:val="00462269"/>
    <w:rsid w:val="0046236C"/>
    <w:rsid w:val="00464843"/>
    <w:rsid w:val="00464F7A"/>
    <w:rsid w:val="004655EE"/>
    <w:rsid w:val="004663B0"/>
    <w:rsid w:val="00466B72"/>
    <w:rsid w:val="0046733A"/>
    <w:rsid w:val="00467710"/>
    <w:rsid w:val="004679A8"/>
    <w:rsid w:val="00470F17"/>
    <w:rsid w:val="00471317"/>
    <w:rsid w:val="00471B55"/>
    <w:rsid w:val="0047358E"/>
    <w:rsid w:val="00473D83"/>
    <w:rsid w:val="00474041"/>
    <w:rsid w:val="004805F5"/>
    <w:rsid w:val="00481132"/>
    <w:rsid w:val="00481314"/>
    <w:rsid w:val="00483144"/>
    <w:rsid w:val="00483210"/>
    <w:rsid w:val="00484469"/>
    <w:rsid w:val="00484E6C"/>
    <w:rsid w:val="00484EFF"/>
    <w:rsid w:val="0048509D"/>
    <w:rsid w:val="0048584E"/>
    <w:rsid w:val="0048595F"/>
    <w:rsid w:val="00486EE9"/>
    <w:rsid w:val="004876EB"/>
    <w:rsid w:val="004901F1"/>
    <w:rsid w:val="004904CF"/>
    <w:rsid w:val="00491A9C"/>
    <w:rsid w:val="004922DB"/>
    <w:rsid w:val="004936F1"/>
    <w:rsid w:val="00494236"/>
    <w:rsid w:val="00495B8F"/>
    <w:rsid w:val="00495E63"/>
    <w:rsid w:val="0049737D"/>
    <w:rsid w:val="004A10C6"/>
    <w:rsid w:val="004A140A"/>
    <w:rsid w:val="004A1F14"/>
    <w:rsid w:val="004A23CF"/>
    <w:rsid w:val="004A24BC"/>
    <w:rsid w:val="004A32B9"/>
    <w:rsid w:val="004A372D"/>
    <w:rsid w:val="004A4084"/>
    <w:rsid w:val="004A4C7C"/>
    <w:rsid w:val="004A4D04"/>
    <w:rsid w:val="004A4E3E"/>
    <w:rsid w:val="004A53EE"/>
    <w:rsid w:val="004A6118"/>
    <w:rsid w:val="004A6646"/>
    <w:rsid w:val="004A6B05"/>
    <w:rsid w:val="004A7225"/>
    <w:rsid w:val="004A7D1A"/>
    <w:rsid w:val="004B0A68"/>
    <w:rsid w:val="004B0C68"/>
    <w:rsid w:val="004B21B9"/>
    <w:rsid w:val="004B258F"/>
    <w:rsid w:val="004B2C93"/>
    <w:rsid w:val="004B351F"/>
    <w:rsid w:val="004B36FC"/>
    <w:rsid w:val="004B71B1"/>
    <w:rsid w:val="004C2774"/>
    <w:rsid w:val="004C3C83"/>
    <w:rsid w:val="004C4A25"/>
    <w:rsid w:val="004C5495"/>
    <w:rsid w:val="004C5CB4"/>
    <w:rsid w:val="004C73A6"/>
    <w:rsid w:val="004C79E4"/>
    <w:rsid w:val="004D0014"/>
    <w:rsid w:val="004D018E"/>
    <w:rsid w:val="004D01F2"/>
    <w:rsid w:val="004D0359"/>
    <w:rsid w:val="004D0580"/>
    <w:rsid w:val="004D0AB2"/>
    <w:rsid w:val="004D38E3"/>
    <w:rsid w:val="004D3CA2"/>
    <w:rsid w:val="004D3ED2"/>
    <w:rsid w:val="004D5714"/>
    <w:rsid w:val="004D586E"/>
    <w:rsid w:val="004D59CE"/>
    <w:rsid w:val="004D6A43"/>
    <w:rsid w:val="004D7311"/>
    <w:rsid w:val="004D7541"/>
    <w:rsid w:val="004D7704"/>
    <w:rsid w:val="004E056E"/>
    <w:rsid w:val="004E198C"/>
    <w:rsid w:val="004E2102"/>
    <w:rsid w:val="004E2CCF"/>
    <w:rsid w:val="004E2E5D"/>
    <w:rsid w:val="004E313B"/>
    <w:rsid w:val="004E392C"/>
    <w:rsid w:val="004E3DE0"/>
    <w:rsid w:val="004E5558"/>
    <w:rsid w:val="004E5828"/>
    <w:rsid w:val="004E754D"/>
    <w:rsid w:val="004E77CE"/>
    <w:rsid w:val="004E795F"/>
    <w:rsid w:val="004F096D"/>
    <w:rsid w:val="004F4C76"/>
    <w:rsid w:val="004F52F3"/>
    <w:rsid w:val="004F53B9"/>
    <w:rsid w:val="004F56F1"/>
    <w:rsid w:val="004F5A6B"/>
    <w:rsid w:val="004F6896"/>
    <w:rsid w:val="004F7109"/>
    <w:rsid w:val="004F74FA"/>
    <w:rsid w:val="0050059A"/>
    <w:rsid w:val="0050113C"/>
    <w:rsid w:val="00501AD3"/>
    <w:rsid w:val="00501DB7"/>
    <w:rsid w:val="00504D23"/>
    <w:rsid w:val="00505A27"/>
    <w:rsid w:val="00510AB8"/>
    <w:rsid w:val="00510B37"/>
    <w:rsid w:val="005114C3"/>
    <w:rsid w:val="00512AB3"/>
    <w:rsid w:val="005149A5"/>
    <w:rsid w:val="00515271"/>
    <w:rsid w:val="0051555D"/>
    <w:rsid w:val="005158FA"/>
    <w:rsid w:val="0052112D"/>
    <w:rsid w:val="00522E08"/>
    <w:rsid w:val="00522FF0"/>
    <w:rsid w:val="00523AC6"/>
    <w:rsid w:val="00523B5A"/>
    <w:rsid w:val="00525085"/>
    <w:rsid w:val="00525484"/>
    <w:rsid w:val="005260C8"/>
    <w:rsid w:val="00526583"/>
    <w:rsid w:val="005328DB"/>
    <w:rsid w:val="0053497C"/>
    <w:rsid w:val="00536CD2"/>
    <w:rsid w:val="00537579"/>
    <w:rsid w:val="00541031"/>
    <w:rsid w:val="00541502"/>
    <w:rsid w:val="00541CCA"/>
    <w:rsid w:val="0054280F"/>
    <w:rsid w:val="005429DF"/>
    <w:rsid w:val="005433C2"/>
    <w:rsid w:val="005437D0"/>
    <w:rsid w:val="00543D9B"/>
    <w:rsid w:val="00544281"/>
    <w:rsid w:val="00545380"/>
    <w:rsid w:val="00545AEC"/>
    <w:rsid w:val="00545F5A"/>
    <w:rsid w:val="00547B4B"/>
    <w:rsid w:val="005535BC"/>
    <w:rsid w:val="0055490F"/>
    <w:rsid w:val="00557630"/>
    <w:rsid w:val="00561BB2"/>
    <w:rsid w:val="00561E45"/>
    <w:rsid w:val="005624EB"/>
    <w:rsid w:val="00562B6B"/>
    <w:rsid w:val="00562C1A"/>
    <w:rsid w:val="005640BC"/>
    <w:rsid w:val="0056442D"/>
    <w:rsid w:val="005644F9"/>
    <w:rsid w:val="00564511"/>
    <w:rsid w:val="00564DE3"/>
    <w:rsid w:val="00564F60"/>
    <w:rsid w:val="00566A61"/>
    <w:rsid w:val="00571113"/>
    <w:rsid w:val="0057162C"/>
    <w:rsid w:val="00571A82"/>
    <w:rsid w:val="00572A7D"/>
    <w:rsid w:val="00573F80"/>
    <w:rsid w:val="00576598"/>
    <w:rsid w:val="00577ECE"/>
    <w:rsid w:val="00581D0F"/>
    <w:rsid w:val="00582404"/>
    <w:rsid w:val="00582899"/>
    <w:rsid w:val="00582D12"/>
    <w:rsid w:val="00582E3A"/>
    <w:rsid w:val="00583534"/>
    <w:rsid w:val="005839A9"/>
    <w:rsid w:val="00583A51"/>
    <w:rsid w:val="00584010"/>
    <w:rsid w:val="00585823"/>
    <w:rsid w:val="005859C0"/>
    <w:rsid w:val="0058636B"/>
    <w:rsid w:val="005864F2"/>
    <w:rsid w:val="00586E16"/>
    <w:rsid w:val="0059034B"/>
    <w:rsid w:val="00590F7C"/>
    <w:rsid w:val="005919A9"/>
    <w:rsid w:val="00592A03"/>
    <w:rsid w:val="005938C9"/>
    <w:rsid w:val="00593BD8"/>
    <w:rsid w:val="00594DD8"/>
    <w:rsid w:val="00595A67"/>
    <w:rsid w:val="005A0BA3"/>
    <w:rsid w:val="005A0C6D"/>
    <w:rsid w:val="005A12AB"/>
    <w:rsid w:val="005A26D9"/>
    <w:rsid w:val="005A2B45"/>
    <w:rsid w:val="005A2FFC"/>
    <w:rsid w:val="005A3CAE"/>
    <w:rsid w:val="005A48E9"/>
    <w:rsid w:val="005A5E99"/>
    <w:rsid w:val="005A77E0"/>
    <w:rsid w:val="005B08CF"/>
    <w:rsid w:val="005B0D62"/>
    <w:rsid w:val="005B1251"/>
    <w:rsid w:val="005B1BAD"/>
    <w:rsid w:val="005B1D12"/>
    <w:rsid w:val="005B234B"/>
    <w:rsid w:val="005B3468"/>
    <w:rsid w:val="005B3C6B"/>
    <w:rsid w:val="005B45AF"/>
    <w:rsid w:val="005B5DFE"/>
    <w:rsid w:val="005B5E63"/>
    <w:rsid w:val="005B632C"/>
    <w:rsid w:val="005B67A2"/>
    <w:rsid w:val="005C010D"/>
    <w:rsid w:val="005C0D64"/>
    <w:rsid w:val="005C0EF7"/>
    <w:rsid w:val="005C319C"/>
    <w:rsid w:val="005C3461"/>
    <w:rsid w:val="005C4218"/>
    <w:rsid w:val="005C5E18"/>
    <w:rsid w:val="005C769E"/>
    <w:rsid w:val="005D1422"/>
    <w:rsid w:val="005D1CBB"/>
    <w:rsid w:val="005D2ED7"/>
    <w:rsid w:val="005D4955"/>
    <w:rsid w:val="005D53F0"/>
    <w:rsid w:val="005D69CA"/>
    <w:rsid w:val="005D6D7A"/>
    <w:rsid w:val="005D75E1"/>
    <w:rsid w:val="005D7919"/>
    <w:rsid w:val="005D7AD3"/>
    <w:rsid w:val="005E02A3"/>
    <w:rsid w:val="005E061B"/>
    <w:rsid w:val="005E0C39"/>
    <w:rsid w:val="005E2966"/>
    <w:rsid w:val="005E2EB2"/>
    <w:rsid w:val="005E45A3"/>
    <w:rsid w:val="005E4ACE"/>
    <w:rsid w:val="005E4C8C"/>
    <w:rsid w:val="005E5242"/>
    <w:rsid w:val="005E62AD"/>
    <w:rsid w:val="005E6D4E"/>
    <w:rsid w:val="005E72D0"/>
    <w:rsid w:val="005E731E"/>
    <w:rsid w:val="005E78A8"/>
    <w:rsid w:val="005F0AA1"/>
    <w:rsid w:val="005F0F86"/>
    <w:rsid w:val="005F169D"/>
    <w:rsid w:val="005F1BDF"/>
    <w:rsid w:val="005F4265"/>
    <w:rsid w:val="005F5D16"/>
    <w:rsid w:val="005F5FF0"/>
    <w:rsid w:val="005F66F9"/>
    <w:rsid w:val="005F74C6"/>
    <w:rsid w:val="005F78DE"/>
    <w:rsid w:val="005F7FC3"/>
    <w:rsid w:val="00600413"/>
    <w:rsid w:val="00600480"/>
    <w:rsid w:val="00600E19"/>
    <w:rsid w:val="00602D08"/>
    <w:rsid w:val="00604516"/>
    <w:rsid w:val="00605E67"/>
    <w:rsid w:val="00607F1B"/>
    <w:rsid w:val="00614A9B"/>
    <w:rsid w:val="006152A4"/>
    <w:rsid w:val="00620640"/>
    <w:rsid w:val="0062179A"/>
    <w:rsid w:val="0062182B"/>
    <w:rsid w:val="00622330"/>
    <w:rsid w:val="0062309A"/>
    <w:rsid w:val="00623201"/>
    <w:rsid w:val="006235E4"/>
    <w:rsid w:val="00625268"/>
    <w:rsid w:val="0062740F"/>
    <w:rsid w:val="006276E2"/>
    <w:rsid w:val="00627801"/>
    <w:rsid w:val="00627EE7"/>
    <w:rsid w:val="0063091E"/>
    <w:rsid w:val="00630A89"/>
    <w:rsid w:val="00631CB9"/>
    <w:rsid w:val="0063315D"/>
    <w:rsid w:val="006364A8"/>
    <w:rsid w:val="006370E1"/>
    <w:rsid w:val="0064039C"/>
    <w:rsid w:val="00641602"/>
    <w:rsid w:val="006417BA"/>
    <w:rsid w:val="00641C2D"/>
    <w:rsid w:val="006428F3"/>
    <w:rsid w:val="00642B5F"/>
    <w:rsid w:val="006444AE"/>
    <w:rsid w:val="00644B6B"/>
    <w:rsid w:val="00646CDA"/>
    <w:rsid w:val="006478EC"/>
    <w:rsid w:val="00647C35"/>
    <w:rsid w:val="00651EBC"/>
    <w:rsid w:val="00652A71"/>
    <w:rsid w:val="00653B4A"/>
    <w:rsid w:val="006540E3"/>
    <w:rsid w:val="00654320"/>
    <w:rsid w:val="00656D43"/>
    <w:rsid w:val="0065769B"/>
    <w:rsid w:val="00657A1A"/>
    <w:rsid w:val="00660822"/>
    <w:rsid w:val="00661744"/>
    <w:rsid w:val="00661B60"/>
    <w:rsid w:val="00664226"/>
    <w:rsid w:val="00665CD4"/>
    <w:rsid w:val="00665DE9"/>
    <w:rsid w:val="0066715D"/>
    <w:rsid w:val="0066732E"/>
    <w:rsid w:val="00667604"/>
    <w:rsid w:val="0067109C"/>
    <w:rsid w:val="006711D2"/>
    <w:rsid w:val="00671984"/>
    <w:rsid w:val="00672AFF"/>
    <w:rsid w:val="00675621"/>
    <w:rsid w:val="00675656"/>
    <w:rsid w:val="00681E22"/>
    <w:rsid w:val="0068339D"/>
    <w:rsid w:val="006846AA"/>
    <w:rsid w:val="006852C0"/>
    <w:rsid w:val="006856D2"/>
    <w:rsid w:val="006860DC"/>
    <w:rsid w:val="0068657B"/>
    <w:rsid w:val="006866E7"/>
    <w:rsid w:val="0068696D"/>
    <w:rsid w:val="0068770D"/>
    <w:rsid w:val="006911C0"/>
    <w:rsid w:val="00691C7E"/>
    <w:rsid w:val="0069245B"/>
    <w:rsid w:val="00693737"/>
    <w:rsid w:val="0069518E"/>
    <w:rsid w:val="00696970"/>
    <w:rsid w:val="00696B92"/>
    <w:rsid w:val="00697E7E"/>
    <w:rsid w:val="006A28FB"/>
    <w:rsid w:val="006A2F1A"/>
    <w:rsid w:val="006A3200"/>
    <w:rsid w:val="006A37DA"/>
    <w:rsid w:val="006A4B6B"/>
    <w:rsid w:val="006A63B8"/>
    <w:rsid w:val="006A672D"/>
    <w:rsid w:val="006A7A3F"/>
    <w:rsid w:val="006B0033"/>
    <w:rsid w:val="006B0C98"/>
    <w:rsid w:val="006B119B"/>
    <w:rsid w:val="006B381F"/>
    <w:rsid w:val="006B391C"/>
    <w:rsid w:val="006B3BE3"/>
    <w:rsid w:val="006B5E99"/>
    <w:rsid w:val="006B75AA"/>
    <w:rsid w:val="006C0078"/>
    <w:rsid w:val="006C07C2"/>
    <w:rsid w:val="006C0810"/>
    <w:rsid w:val="006C151E"/>
    <w:rsid w:val="006C28FF"/>
    <w:rsid w:val="006C2AE7"/>
    <w:rsid w:val="006C2DE9"/>
    <w:rsid w:val="006C4B85"/>
    <w:rsid w:val="006C7374"/>
    <w:rsid w:val="006D07CE"/>
    <w:rsid w:val="006D1DA2"/>
    <w:rsid w:val="006D1E89"/>
    <w:rsid w:val="006D1F3C"/>
    <w:rsid w:val="006D3569"/>
    <w:rsid w:val="006D383F"/>
    <w:rsid w:val="006D4A46"/>
    <w:rsid w:val="006D4D3C"/>
    <w:rsid w:val="006D6C5A"/>
    <w:rsid w:val="006D6FCF"/>
    <w:rsid w:val="006D749C"/>
    <w:rsid w:val="006E10B5"/>
    <w:rsid w:val="006E2006"/>
    <w:rsid w:val="006E223C"/>
    <w:rsid w:val="006E4799"/>
    <w:rsid w:val="006E498E"/>
    <w:rsid w:val="006E4BCA"/>
    <w:rsid w:val="006E4E14"/>
    <w:rsid w:val="006E5FCF"/>
    <w:rsid w:val="006E6159"/>
    <w:rsid w:val="006E654C"/>
    <w:rsid w:val="006E654E"/>
    <w:rsid w:val="006E6D56"/>
    <w:rsid w:val="006E6ECC"/>
    <w:rsid w:val="006E7E2C"/>
    <w:rsid w:val="006F0223"/>
    <w:rsid w:val="006F0425"/>
    <w:rsid w:val="006F0595"/>
    <w:rsid w:val="006F0DF1"/>
    <w:rsid w:val="006F3984"/>
    <w:rsid w:val="006F4C92"/>
    <w:rsid w:val="006F5412"/>
    <w:rsid w:val="006F64A1"/>
    <w:rsid w:val="006F78B8"/>
    <w:rsid w:val="00702C16"/>
    <w:rsid w:val="00703E0E"/>
    <w:rsid w:val="0070407B"/>
    <w:rsid w:val="00704FC5"/>
    <w:rsid w:val="0070522F"/>
    <w:rsid w:val="00705379"/>
    <w:rsid w:val="00705D12"/>
    <w:rsid w:val="00706914"/>
    <w:rsid w:val="007079CC"/>
    <w:rsid w:val="00710302"/>
    <w:rsid w:val="007105F4"/>
    <w:rsid w:val="00710B76"/>
    <w:rsid w:val="00710E94"/>
    <w:rsid w:val="00711F7C"/>
    <w:rsid w:val="00714035"/>
    <w:rsid w:val="00717422"/>
    <w:rsid w:val="007176FD"/>
    <w:rsid w:val="00720756"/>
    <w:rsid w:val="00722DDC"/>
    <w:rsid w:val="00722EE5"/>
    <w:rsid w:val="00723AC5"/>
    <w:rsid w:val="0072427B"/>
    <w:rsid w:val="00724AAF"/>
    <w:rsid w:val="007258B8"/>
    <w:rsid w:val="00725BC2"/>
    <w:rsid w:val="00726343"/>
    <w:rsid w:val="00727AA4"/>
    <w:rsid w:val="00730AFD"/>
    <w:rsid w:val="00730D73"/>
    <w:rsid w:val="00730D84"/>
    <w:rsid w:val="0073180B"/>
    <w:rsid w:val="0073288D"/>
    <w:rsid w:val="007349C6"/>
    <w:rsid w:val="00734ADA"/>
    <w:rsid w:val="00734BD0"/>
    <w:rsid w:val="00734DC6"/>
    <w:rsid w:val="00734F0A"/>
    <w:rsid w:val="00735705"/>
    <w:rsid w:val="00735A31"/>
    <w:rsid w:val="00736ED6"/>
    <w:rsid w:val="007371A4"/>
    <w:rsid w:val="00737628"/>
    <w:rsid w:val="00737DF6"/>
    <w:rsid w:val="00741286"/>
    <w:rsid w:val="00741561"/>
    <w:rsid w:val="0074214D"/>
    <w:rsid w:val="00742837"/>
    <w:rsid w:val="00742B3D"/>
    <w:rsid w:val="007436A1"/>
    <w:rsid w:val="007440BB"/>
    <w:rsid w:val="00745464"/>
    <w:rsid w:val="00745C44"/>
    <w:rsid w:val="007460DD"/>
    <w:rsid w:val="007503AE"/>
    <w:rsid w:val="0075043B"/>
    <w:rsid w:val="0075049D"/>
    <w:rsid w:val="00751096"/>
    <w:rsid w:val="00751192"/>
    <w:rsid w:val="007520B2"/>
    <w:rsid w:val="00756F1B"/>
    <w:rsid w:val="007572F3"/>
    <w:rsid w:val="00762727"/>
    <w:rsid w:val="0076378F"/>
    <w:rsid w:val="007651C4"/>
    <w:rsid w:val="007652B6"/>
    <w:rsid w:val="007672FE"/>
    <w:rsid w:val="0076744C"/>
    <w:rsid w:val="00767DB2"/>
    <w:rsid w:val="00772572"/>
    <w:rsid w:val="00773613"/>
    <w:rsid w:val="0077402A"/>
    <w:rsid w:val="00775C96"/>
    <w:rsid w:val="00776333"/>
    <w:rsid w:val="0077799A"/>
    <w:rsid w:val="00777CDD"/>
    <w:rsid w:val="00777D36"/>
    <w:rsid w:val="00777DEF"/>
    <w:rsid w:val="00777EBB"/>
    <w:rsid w:val="00781771"/>
    <w:rsid w:val="0078391F"/>
    <w:rsid w:val="00783C9A"/>
    <w:rsid w:val="00783D53"/>
    <w:rsid w:val="00783D57"/>
    <w:rsid w:val="00784A94"/>
    <w:rsid w:val="00785F70"/>
    <w:rsid w:val="00786CC7"/>
    <w:rsid w:val="0078795F"/>
    <w:rsid w:val="00787A46"/>
    <w:rsid w:val="00791112"/>
    <w:rsid w:val="00792607"/>
    <w:rsid w:val="00792666"/>
    <w:rsid w:val="00794140"/>
    <w:rsid w:val="007967DF"/>
    <w:rsid w:val="00797F93"/>
    <w:rsid w:val="007A0A87"/>
    <w:rsid w:val="007A0E16"/>
    <w:rsid w:val="007A0EF2"/>
    <w:rsid w:val="007A11E0"/>
    <w:rsid w:val="007A2099"/>
    <w:rsid w:val="007A2D32"/>
    <w:rsid w:val="007A2F72"/>
    <w:rsid w:val="007A3F0C"/>
    <w:rsid w:val="007A41EE"/>
    <w:rsid w:val="007A5079"/>
    <w:rsid w:val="007A54F4"/>
    <w:rsid w:val="007A5971"/>
    <w:rsid w:val="007A5A5C"/>
    <w:rsid w:val="007A7081"/>
    <w:rsid w:val="007B1FD6"/>
    <w:rsid w:val="007B2590"/>
    <w:rsid w:val="007B2D9D"/>
    <w:rsid w:val="007B72F6"/>
    <w:rsid w:val="007B75F5"/>
    <w:rsid w:val="007C09EC"/>
    <w:rsid w:val="007C2CBA"/>
    <w:rsid w:val="007C36F6"/>
    <w:rsid w:val="007C3E26"/>
    <w:rsid w:val="007C3F46"/>
    <w:rsid w:val="007C4591"/>
    <w:rsid w:val="007C4AAC"/>
    <w:rsid w:val="007C56CD"/>
    <w:rsid w:val="007C7DE3"/>
    <w:rsid w:val="007D1521"/>
    <w:rsid w:val="007D2016"/>
    <w:rsid w:val="007D2B13"/>
    <w:rsid w:val="007D37C9"/>
    <w:rsid w:val="007D402C"/>
    <w:rsid w:val="007D5ACA"/>
    <w:rsid w:val="007D69C0"/>
    <w:rsid w:val="007D6AD0"/>
    <w:rsid w:val="007D7DE8"/>
    <w:rsid w:val="007E013A"/>
    <w:rsid w:val="007E06B9"/>
    <w:rsid w:val="007E18D0"/>
    <w:rsid w:val="007E2BF8"/>
    <w:rsid w:val="007E3D1E"/>
    <w:rsid w:val="007E534A"/>
    <w:rsid w:val="007E6D5A"/>
    <w:rsid w:val="007F125D"/>
    <w:rsid w:val="007F1520"/>
    <w:rsid w:val="007F21B8"/>
    <w:rsid w:val="007F2F3D"/>
    <w:rsid w:val="007F3AA1"/>
    <w:rsid w:val="007F4298"/>
    <w:rsid w:val="007F4635"/>
    <w:rsid w:val="007F5360"/>
    <w:rsid w:val="007F7311"/>
    <w:rsid w:val="007F7541"/>
    <w:rsid w:val="007F7B61"/>
    <w:rsid w:val="007F7E34"/>
    <w:rsid w:val="00800C78"/>
    <w:rsid w:val="008026F7"/>
    <w:rsid w:val="008033C9"/>
    <w:rsid w:val="00803D76"/>
    <w:rsid w:val="0080547B"/>
    <w:rsid w:val="008056B0"/>
    <w:rsid w:val="00806BB1"/>
    <w:rsid w:val="00806EA5"/>
    <w:rsid w:val="00810611"/>
    <w:rsid w:val="0081073A"/>
    <w:rsid w:val="0081073C"/>
    <w:rsid w:val="008112AA"/>
    <w:rsid w:val="00811DF9"/>
    <w:rsid w:val="00812595"/>
    <w:rsid w:val="00812773"/>
    <w:rsid w:val="00812B2F"/>
    <w:rsid w:val="00813157"/>
    <w:rsid w:val="00814EEF"/>
    <w:rsid w:val="00815158"/>
    <w:rsid w:val="008151AB"/>
    <w:rsid w:val="00816D46"/>
    <w:rsid w:val="00817B0C"/>
    <w:rsid w:val="00820921"/>
    <w:rsid w:val="00821BFF"/>
    <w:rsid w:val="00823848"/>
    <w:rsid w:val="00823C20"/>
    <w:rsid w:val="00825EDA"/>
    <w:rsid w:val="00826C9E"/>
    <w:rsid w:val="00826E62"/>
    <w:rsid w:val="00832695"/>
    <w:rsid w:val="00832E23"/>
    <w:rsid w:val="00834780"/>
    <w:rsid w:val="00834990"/>
    <w:rsid w:val="0083531A"/>
    <w:rsid w:val="00835B1B"/>
    <w:rsid w:val="00840C27"/>
    <w:rsid w:val="0084154A"/>
    <w:rsid w:val="008417EE"/>
    <w:rsid w:val="00842DF2"/>
    <w:rsid w:val="008437AC"/>
    <w:rsid w:val="00844C63"/>
    <w:rsid w:val="00845A7F"/>
    <w:rsid w:val="00847EFC"/>
    <w:rsid w:val="008524C0"/>
    <w:rsid w:val="0085265E"/>
    <w:rsid w:val="00853A52"/>
    <w:rsid w:val="008543CF"/>
    <w:rsid w:val="008550BF"/>
    <w:rsid w:val="00855C15"/>
    <w:rsid w:val="00856334"/>
    <w:rsid w:val="0085649A"/>
    <w:rsid w:val="008566B0"/>
    <w:rsid w:val="00856AE9"/>
    <w:rsid w:val="00857000"/>
    <w:rsid w:val="00857515"/>
    <w:rsid w:val="008618F7"/>
    <w:rsid w:val="008631DD"/>
    <w:rsid w:val="00863787"/>
    <w:rsid w:val="00863BE9"/>
    <w:rsid w:val="0086444A"/>
    <w:rsid w:val="00865C35"/>
    <w:rsid w:val="008661EA"/>
    <w:rsid w:val="008663A0"/>
    <w:rsid w:val="00867568"/>
    <w:rsid w:val="00867F34"/>
    <w:rsid w:val="00871891"/>
    <w:rsid w:val="008721BF"/>
    <w:rsid w:val="00872871"/>
    <w:rsid w:val="00872A61"/>
    <w:rsid w:val="00872B57"/>
    <w:rsid w:val="00873DA7"/>
    <w:rsid w:val="00873F67"/>
    <w:rsid w:val="0087469A"/>
    <w:rsid w:val="0087672C"/>
    <w:rsid w:val="00877B22"/>
    <w:rsid w:val="00877EB9"/>
    <w:rsid w:val="00880B81"/>
    <w:rsid w:val="00880E29"/>
    <w:rsid w:val="00881486"/>
    <w:rsid w:val="008849B7"/>
    <w:rsid w:val="00885FB5"/>
    <w:rsid w:val="00885FF8"/>
    <w:rsid w:val="008860BA"/>
    <w:rsid w:val="008866BE"/>
    <w:rsid w:val="00887A6B"/>
    <w:rsid w:val="00890C7F"/>
    <w:rsid w:val="00890D84"/>
    <w:rsid w:val="008911F0"/>
    <w:rsid w:val="008915FF"/>
    <w:rsid w:val="00893E3E"/>
    <w:rsid w:val="008941DF"/>
    <w:rsid w:val="00894387"/>
    <w:rsid w:val="00894F8C"/>
    <w:rsid w:val="0089620D"/>
    <w:rsid w:val="0089748B"/>
    <w:rsid w:val="00897912"/>
    <w:rsid w:val="008A1354"/>
    <w:rsid w:val="008A13F1"/>
    <w:rsid w:val="008A1477"/>
    <w:rsid w:val="008A446F"/>
    <w:rsid w:val="008A4B06"/>
    <w:rsid w:val="008A4F99"/>
    <w:rsid w:val="008A50D2"/>
    <w:rsid w:val="008A5BEC"/>
    <w:rsid w:val="008A64FB"/>
    <w:rsid w:val="008A6B4D"/>
    <w:rsid w:val="008B222A"/>
    <w:rsid w:val="008B2F5B"/>
    <w:rsid w:val="008B4086"/>
    <w:rsid w:val="008B4A21"/>
    <w:rsid w:val="008B5958"/>
    <w:rsid w:val="008B5C16"/>
    <w:rsid w:val="008B6309"/>
    <w:rsid w:val="008B6D07"/>
    <w:rsid w:val="008B7D6F"/>
    <w:rsid w:val="008C01B8"/>
    <w:rsid w:val="008C17B2"/>
    <w:rsid w:val="008C497F"/>
    <w:rsid w:val="008C4CDC"/>
    <w:rsid w:val="008C73B8"/>
    <w:rsid w:val="008D3887"/>
    <w:rsid w:val="008D3E6C"/>
    <w:rsid w:val="008D421E"/>
    <w:rsid w:val="008D44F0"/>
    <w:rsid w:val="008D52A7"/>
    <w:rsid w:val="008D56AD"/>
    <w:rsid w:val="008D7203"/>
    <w:rsid w:val="008D7E23"/>
    <w:rsid w:val="008E02DB"/>
    <w:rsid w:val="008E1D41"/>
    <w:rsid w:val="008E38BB"/>
    <w:rsid w:val="008E4832"/>
    <w:rsid w:val="008E499D"/>
    <w:rsid w:val="008E4AFA"/>
    <w:rsid w:val="008E4F61"/>
    <w:rsid w:val="008E5325"/>
    <w:rsid w:val="008E5DB9"/>
    <w:rsid w:val="008E5F6D"/>
    <w:rsid w:val="008E6265"/>
    <w:rsid w:val="008E64E6"/>
    <w:rsid w:val="008E667F"/>
    <w:rsid w:val="008F26C3"/>
    <w:rsid w:val="008F2A7A"/>
    <w:rsid w:val="008F2BA7"/>
    <w:rsid w:val="008F3F7F"/>
    <w:rsid w:val="008F421E"/>
    <w:rsid w:val="008F442B"/>
    <w:rsid w:val="008F4AA8"/>
    <w:rsid w:val="008F50C3"/>
    <w:rsid w:val="008F5344"/>
    <w:rsid w:val="008F5A77"/>
    <w:rsid w:val="008F77CD"/>
    <w:rsid w:val="00902773"/>
    <w:rsid w:val="00902C7A"/>
    <w:rsid w:val="009037B6"/>
    <w:rsid w:val="009049CD"/>
    <w:rsid w:val="00905569"/>
    <w:rsid w:val="00905C55"/>
    <w:rsid w:val="00907E51"/>
    <w:rsid w:val="009131BB"/>
    <w:rsid w:val="00913397"/>
    <w:rsid w:val="009139F4"/>
    <w:rsid w:val="009153C1"/>
    <w:rsid w:val="00916CD3"/>
    <w:rsid w:val="0091778E"/>
    <w:rsid w:val="009206AA"/>
    <w:rsid w:val="009210F1"/>
    <w:rsid w:val="00921268"/>
    <w:rsid w:val="0092145F"/>
    <w:rsid w:val="009218AE"/>
    <w:rsid w:val="00922AFD"/>
    <w:rsid w:val="00922C79"/>
    <w:rsid w:val="00923186"/>
    <w:rsid w:val="00923827"/>
    <w:rsid w:val="00924825"/>
    <w:rsid w:val="00925481"/>
    <w:rsid w:val="00925B11"/>
    <w:rsid w:val="009263EC"/>
    <w:rsid w:val="00926CCB"/>
    <w:rsid w:val="0093014D"/>
    <w:rsid w:val="00931012"/>
    <w:rsid w:val="0093132E"/>
    <w:rsid w:val="009316F7"/>
    <w:rsid w:val="00931810"/>
    <w:rsid w:val="00931C4F"/>
    <w:rsid w:val="00934C1A"/>
    <w:rsid w:val="00934CF3"/>
    <w:rsid w:val="00935215"/>
    <w:rsid w:val="00935C2E"/>
    <w:rsid w:val="009400A7"/>
    <w:rsid w:val="00940C55"/>
    <w:rsid w:val="00940C89"/>
    <w:rsid w:val="00941895"/>
    <w:rsid w:val="00941BF2"/>
    <w:rsid w:val="009423B2"/>
    <w:rsid w:val="00942ACE"/>
    <w:rsid w:val="009440DA"/>
    <w:rsid w:val="0094433F"/>
    <w:rsid w:val="009448D6"/>
    <w:rsid w:val="00945421"/>
    <w:rsid w:val="0094545B"/>
    <w:rsid w:val="00945B24"/>
    <w:rsid w:val="009464FE"/>
    <w:rsid w:val="009468D3"/>
    <w:rsid w:val="00946D3B"/>
    <w:rsid w:val="00950C5F"/>
    <w:rsid w:val="00951558"/>
    <w:rsid w:val="00953DDC"/>
    <w:rsid w:val="009545BD"/>
    <w:rsid w:val="00954EBE"/>
    <w:rsid w:val="0095558C"/>
    <w:rsid w:val="00957568"/>
    <w:rsid w:val="009618AB"/>
    <w:rsid w:val="00961E03"/>
    <w:rsid w:val="00961F9F"/>
    <w:rsid w:val="009626E1"/>
    <w:rsid w:val="0096298B"/>
    <w:rsid w:val="00962F65"/>
    <w:rsid w:val="00963BB4"/>
    <w:rsid w:val="00965203"/>
    <w:rsid w:val="00966B7B"/>
    <w:rsid w:val="00970B3C"/>
    <w:rsid w:val="00970D2E"/>
    <w:rsid w:val="00973487"/>
    <w:rsid w:val="009735A8"/>
    <w:rsid w:val="00973FED"/>
    <w:rsid w:val="0097509D"/>
    <w:rsid w:val="009757C0"/>
    <w:rsid w:val="00975900"/>
    <w:rsid w:val="009760E2"/>
    <w:rsid w:val="00977B41"/>
    <w:rsid w:val="00980151"/>
    <w:rsid w:val="0098064C"/>
    <w:rsid w:val="00980A56"/>
    <w:rsid w:val="00981ED4"/>
    <w:rsid w:val="0098313B"/>
    <w:rsid w:val="009839FB"/>
    <w:rsid w:val="00986A9D"/>
    <w:rsid w:val="0099107F"/>
    <w:rsid w:val="009912C4"/>
    <w:rsid w:val="00992C4D"/>
    <w:rsid w:val="009932E1"/>
    <w:rsid w:val="009939B7"/>
    <w:rsid w:val="00995785"/>
    <w:rsid w:val="00995BBB"/>
    <w:rsid w:val="009969E0"/>
    <w:rsid w:val="009A0526"/>
    <w:rsid w:val="009A097A"/>
    <w:rsid w:val="009A0AE9"/>
    <w:rsid w:val="009A20DE"/>
    <w:rsid w:val="009A2636"/>
    <w:rsid w:val="009A30FE"/>
    <w:rsid w:val="009A379A"/>
    <w:rsid w:val="009A3DF7"/>
    <w:rsid w:val="009A4C44"/>
    <w:rsid w:val="009A5653"/>
    <w:rsid w:val="009A6243"/>
    <w:rsid w:val="009A66CD"/>
    <w:rsid w:val="009A71F3"/>
    <w:rsid w:val="009B01E7"/>
    <w:rsid w:val="009B1170"/>
    <w:rsid w:val="009B215A"/>
    <w:rsid w:val="009B3920"/>
    <w:rsid w:val="009B6E3A"/>
    <w:rsid w:val="009B7F57"/>
    <w:rsid w:val="009C4014"/>
    <w:rsid w:val="009C46EF"/>
    <w:rsid w:val="009C6DD0"/>
    <w:rsid w:val="009C7028"/>
    <w:rsid w:val="009C73ED"/>
    <w:rsid w:val="009C7C6C"/>
    <w:rsid w:val="009D056D"/>
    <w:rsid w:val="009D0881"/>
    <w:rsid w:val="009D0C5A"/>
    <w:rsid w:val="009D10D4"/>
    <w:rsid w:val="009D1EA7"/>
    <w:rsid w:val="009D35BD"/>
    <w:rsid w:val="009D4430"/>
    <w:rsid w:val="009D50F9"/>
    <w:rsid w:val="009D57F3"/>
    <w:rsid w:val="009D59E7"/>
    <w:rsid w:val="009D5C69"/>
    <w:rsid w:val="009D60D3"/>
    <w:rsid w:val="009D6473"/>
    <w:rsid w:val="009D6F9B"/>
    <w:rsid w:val="009D70AE"/>
    <w:rsid w:val="009D70CC"/>
    <w:rsid w:val="009E18BA"/>
    <w:rsid w:val="009E2655"/>
    <w:rsid w:val="009E3106"/>
    <w:rsid w:val="009E3DB9"/>
    <w:rsid w:val="009E40FB"/>
    <w:rsid w:val="009E49F1"/>
    <w:rsid w:val="009E4AE4"/>
    <w:rsid w:val="009E51E3"/>
    <w:rsid w:val="009E5E1A"/>
    <w:rsid w:val="009E6934"/>
    <w:rsid w:val="009E7196"/>
    <w:rsid w:val="009E7EE9"/>
    <w:rsid w:val="009F0D74"/>
    <w:rsid w:val="009F156B"/>
    <w:rsid w:val="009F2A8E"/>
    <w:rsid w:val="009F3A14"/>
    <w:rsid w:val="009F5EBA"/>
    <w:rsid w:val="009F662D"/>
    <w:rsid w:val="009F6799"/>
    <w:rsid w:val="009F6AE0"/>
    <w:rsid w:val="00A004A6"/>
    <w:rsid w:val="00A00AFE"/>
    <w:rsid w:val="00A02C91"/>
    <w:rsid w:val="00A02ECE"/>
    <w:rsid w:val="00A05E19"/>
    <w:rsid w:val="00A101B4"/>
    <w:rsid w:val="00A10493"/>
    <w:rsid w:val="00A10E96"/>
    <w:rsid w:val="00A11E85"/>
    <w:rsid w:val="00A11F71"/>
    <w:rsid w:val="00A126C4"/>
    <w:rsid w:val="00A13D19"/>
    <w:rsid w:val="00A141C7"/>
    <w:rsid w:val="00A14A40"/>
    <w:rsid w:val="00A14EE4"/>
    <w:rsid w:val="00A154C8"/>
    <w:rsid w:val="00A1699A"/>
    <w:rsid w:val="00A17D88"/>
    <w:rsid w:val="00A20190"/>
    <w:rsid w:val="00A2043D"/>
    <w:rsid w:val="00A20663"/>
    <w:rsid w:val="00A20C8D"/>
    <w:rsid w:val="00A20D8A"/>
    <w:rsid w:val="00A216DA"/>
    <w:rsid w:val="00A23321"/>
    <w:rsid w:val="00A247A2"/>
    <w:rsid w:val="00A2560D"/>
    <w:rsid w:val="00A25FCE"/>
    <w:rsid w:val="00A26CCB"/>
    <w:rsid w:val="00A27274"/>
    <w:rsid w:val="00A30FED"/>
    <w:rsid w:val="00A31042"/>
    <w:rsid w:val="00A31DC2"/>
    <w:rsid w:val="00A32CE2"/>
    <w:rsid w:val="00A334AE"/>
    <w:rsid w:val="00A33628"/>
    <w:rsid w:val="00A34BB5"/>
    <w:rsid w:val="00A36B09"/>
    <w:rsid w:val="00A37BA3"/>
    <w:rsid w:val="00A40F57"/>
    <w:rsid w:val="00A443E6"/>
    <w:rsid w:val="00A4466B"/>
    <w:rsid w:val="00A455E4"/>
    <w:rsid w:val="00A46C10"/>
    <w:rsid w:val="00A47527"/>
    <w:rsid w:val="00A47C09"/>
    <w:rsid w:val="00A509E6"/>
    <w:rsid w:val="00A50CF8"/>
    <w:rsid w:val="00A51DAE"/>
    <w:rsid w:val="00A51FB9"/>
    <w:rsid w:val="00A52528"/>
    <w:rsid w:val="00A52796"/>
    <w:rsid w:val="00A53079"/>
    <w:rsid w:val="00A53B2F"/>
    <w:rsid w:val="00A53CE9"/>
    <w:rsid w:val="00A546E3"/>
    <w:rsid w:val="00A54F16"/>
    <w:rsid w:val="00A55593"/>
    <w:rsid w:val="00A56422"/>
    <w:rsid w:val="00A602F2"/>
    <w:rsid w:val="00A604BB"/>
    <w:rsid w:val="00A60CB0"/>
    <w:rsid w:val="00A6619F"/>
    <w:rsid w:val="00A66551"/>
    <w:rsid w:val="00A70010"/>
    <w:rsid w:val="00A70593"/>
    <w:rsid w:val="00A70A32"/>
    <w:rsid w:val="00A70C7F"/>
    <w:rsid w:val="00A750B3"/>
    <w:rsid w:val="00A7513D"/>
    <w:rsid w:val="00A7572D"/>
    <w:rsid w:val="00A7585F"/>
    <w:rsid w:val="00A77508"/>
    <w:rsid w:val="00A77C0D"/>
    <w:rsid w:val="00A86450"/>
    <w:rsid w:val="00A87B58"/>
    <w:rsid w:val="00A87FC8"/>
    <w:rsid w:val="00A92AF2"/>
    <w:rsid w:val="00A9483C"/>
    <w:rsid w:val="00A94860"/>
    <w:rsid w:val="00A94D35"/>
    <w:rsid w:val="00A963EF"/>
    <w:rsid w:val="00A969EC"/>
    <w:rsid w:val="00A9789E"/>
    <w:rsid w:val="00AA09C3"/>
    <w:rsid w:val="00AA189B"/>
    <w:rsid w:val="00AA21D3"/>
    <w:rsid w:val="00AA5CDD"/>
    <w:rsid w:val="00AB2065"/>
    <w:rsid w:val="00AB2165"/>
    <w:rsid w:val="00AB29DF"/>
    <w:rsid w:val="00AB30D3"/>
    <w:rsid w:val="00AB321F"/>
    <w:rsid w:val="00AB330B"/>
    <w:rsid w:val="00AB57AC"/>
    <w:rsid w:val="00AB5A95"/>
    <w:rsid w:val="00AB5F6E"/>
    <w:rsid w:val="00AB643A"/>
    <w:rsid w:val="00AB65D2"/>
    <w:rsid w:val="00AB68CC"/>
    <w:rsid w:val="00AB6DB1"/>
    <w:rsid w:val="00AB7136"/>
    <w:rsid w:val="00AB7A89"/>
    <w:rsid w:val="00AC1334"/>
    <w:rsid w:val="00AC452E"/>
    <w:rsid w:val="00AC4800"/>
    <w:rsid w:val="00AC5B24"/>
    <w:rsid w:val="00AC5FB8"/>
    <w:rsid w:val="00AC692B"/>
    <w:rsid w:val="00AC6FD7"/>
    <w:rsid w:val="00AC76EB"/>
    <w:rsid w:val="00AD038E"/>
    <w:rsid w:val="00AD17E0"/>
    <w:rsid w:val="00AD1A7F"/>
    <w:rsid w:val="00AD1CCA"/>
    <w:rsid w:val="00AD1EA2"/>
    <w:rsid w:val="00AD4064"/>
    <w:rsid w:val="00AD498E"/>
    <w:rsid w:val="00AD4D03"/>
    <w:rsid w:val="00AD5114"/>
    <w:rsid w:val="00AD5F7E"/>
    <w:rsid w:val="00AE0648"/>
    <w:rsid w:val="00AE23B7"/>
    <w:rsid w:val="00AE47EE"/>
    <w:rsid w:val="00AE551A"/>
    <w:rsid w:val="00AE5B06"/>
    <w:rsid w:val="00AE648D"/>
    <w:rsid w:val="00AE6705"/>
    <w:rsid w:val="00AE6FD7"/>
    <w:rsid w:val="00AE75EF"/>
    <w:rsid w:val="00AE7A78"/>
    <w:rsid w:val="00AF01AE"/>
    <w:rsid w:val="00AF053F"/>
    <w:rsid w:val="00AF08C7"/>
    <w:rsid w:val="00AF1A88"/>
    <w:rsid w:val="00AF1ED1"/>
    <w:rsid w:val="00AF3769"/>
    <w:rsid w:val="00AF3ADD"/>
    <w:rsid w:val="00AF4040"/>
    <w:rsid w:val="00AF4B2F"/>
    <w:rsid w:val="00AF586C"/>
    <w:rsid w:val="00AF612B"/>
    <w:rsid w:val="00AF6C3C"/>
    <w:rsid w:val="00AF7174"/>
    <w:rsid w:val="00B00E7D"/>
    <w:rsid w:val="00B00F8A"/>
    <w:rsid w:val="00B014D5"/>
    <w:rsid w:val="00B01688"/>
    <w:rsid w:val="00B01B11"/>
    <w:rsid w:val="00B022C7"/>
    <w:rsid w:val="00B02858"/>
    <w:rsid w:val="00B04104"/>
    <w:rsid w:val="00B04DF1"/>
    <w:rsid w:val="00B05016"/>
    <w:rsid w:val="00B053BC"/>
    <w:rsid w:val="00B0624B"/>
    <w:rsid w:val="00B062AB"/>
    <w:rsid w:val="00B07595"/>
    <w:rsid w:val="00B10A1E"/>
    <w:rsid w:val="00B128F3"/>
    <w:rsid w:val="00B13AA2"/>
    <w:rsid w:val="00B1432F"/>
    <w:rsid w:val="00B1510E"/>
    <w:rsid w:val="00B20719"/>
    <w:rsid w:val="00B20946"/>
    <w:rsid w:val="00B20C97"/>
    <w:rsid w:val="00B21F69"/>
    <w:rsid w:val="00B21F8D"/>
    <w:rsid w:val="00B22CE7"/>
    <w:rsid w:val="00B25ED9"/>
    <w:rsid w:val="00B26656"/>
    <w:rsid w:val="00B266E3"/>
    <w:rsid w:val="00B27FD9"/>
    <w:rsid w:val="00B3088E"/>
    <w:rsid w:val="00B312C1"/>
    <w:rsid w:val="00B316B8"/>
    <w:rsid w:val="00B33EFC"/>
    <w:rsid w:val="00B33FF1"/>
    <w:rsid w:val="00B34B93"/>
    <w:rsid w:val="00B37006"/>
    <w:rsid w:val="00B37270"/>
    <w:rsid w:val="00B37F75"/>
    <w:rsid w:val="00B40420"/>
    <w:rsid w:val="00B40FD6"/>
    <w:rsid w:val="00B423D8"/>
    <w:rsid w:val="00B424E4"/>
    <w:rsid w:val="00B42C97"/>
    <w:rsid w:val="00B4330A"/>
    <w:rsid w:val="00B43A2D"/>
    <w:rsid w:val="00B44B06"/>
    <w:rsid w:val="00B468DE"/>
    <w:rsid w:val="00B46AC6"/>
    <w:rsid w:val="00B46F8D"/>
    <w:rsid w:val="00B474D1"/>
    <w:rsid w:val="00B52C61"/>
    <w:rsid w:val="00B54952"/>
    <w:rsid w:val="00B5595C"/>
    <w:rsid w:val="00B576C5"/>
    <w:rsid w:val="00B57F5D"/>
    <w:rsid w:val="00B60B69"/>
    <w:rsid w:val="00B60C34"/>
    <w:rsid w:val="00B61100"/>
    <w:rsid w:val="00B61F89"/>
    <w:rsid w:val="00B62251"/>
    <w:rsid w:val="00B64220"/>
    <w:rsid w:val="00B6483E"/>
    <w:rsid w:val="00B64CD8"/>
    <w:rsid w:val="00B65A6A"/>
    <w:rsid w:val="00B65C1E"/>
    <w:rsid w:val="00B67A94"/>
    <w:rsid w:val="00B70361"/>
    <w:rsid w:val="00B708C7"/>
    <w:rsid w:val="00B70DE8"/>
    <w:rsid w:val="00B7144A"/>
    <w:rsid w:val="00B71C1B"/>
    <w:rsid w:val="00B734CA"/>
    <w:rsid w:val="00B74435"/>
    <w:rsid w:val="00B75423"/>
    <w:rsid w:val="00B764C5"/>
    <w:rsid w:val="00B7654A"/>
    <w:rsid w:val="00B76ABD"/>
    <w:rsid w:val="00B80646"/>
    <w:rsid w:val="00B80E67"/>
    <w:rsid w:val="00B81207"/>
    <w:rsid w:val="00B81CFE"/>
    <w:rsid w:val="00B82996"/>
    <w:rsid w:val="00B83446"/>
    <w:rsid w:val="00B83591"/>
    <w:rsid w:val="00B83CAC"/>
    <w:rsid w:val="00B85F04"/>
    <w:rsid w:val="00B86CE9"/>
    <w:rsid w:val="00B873D1"/>
    <w:rsid w:val="00B87B65"/>
    <w:rsid w:val="00B87B8C"/>
    <w:rsid w:val="00B906C3"/>
    <w:rsid w:val="00B910EE"/>
    <w:rsid w:val="00B9187A"/>
    <w:rsid w:val="00B91927"/>
    <w:rsid w:val="00B91BC8"/>
    <w:rsid w:val="00B91D65"/>
    <w:rsid w:val="00B92F2F"/>
    <w:rsid w:val="00B93019"/>
    <w:rsid w:val="00B93360"/>
    <w:rsid w:val="00B94180"/>
    <w:rsid w:val="00B9435A"/>
    <w:rsid w:val="00B94985"/>
    <w:rsid w:val="00B95636"/>
    <w:rsid w:val="00BA0BF0"/>
    <w:rsid w:val="00BA16D8"/>
    <w:rsid w:val="00BA1844"/>
    <w:rsid w:val="00BA3078"/>
    <w:rsid w:val="00BA3B2E"/>
    <w:rsid w:val="00BA3B4D"/>
    <w:rsid w:val="00BA3D05"/>
    <w:rsid w:val="00BA4F11"/>
    <w:rsid w:val="00BA5B62"/>
    <w:rsid w:val="00BA6B9B"/>
    <w:rsid w:val="00BA70B2"/>
    <w:rsid w:val="00BB20C2"/>
    <w:rsid w:val="00BB20E6"/>
    <w:rsid w:val="00BB22F4"/>
    <w:rsid w:val="00BB2692"/>
    <w:rsid w:val="00BB2958"/>
    <w:rsid w:val="00BB3357"/>
    <w:rsid w:val="00BB4193"/>
    <w:rsid w:val="00BB42CD"/>
    <w:rsid w:val="00BB477B"/>
    <w:rsid w:val="00BB6AFB"/>
    <w:rsid w:val="00BB7E94"/>
    <w:rsid w:val="00BC028B"/>
    <w:rsid w:val="00BC02D9"/>
    <w:rsid w:val="00BC1294"/>
    <w:rsid w:val="00BC12C4"/>
    <w:rsid w:val="00BC14A8"/>
    <w:rsid w:val="00BC1BA2"/>
    <w:rsid w:val="00BC21EA"/>
    <w:rsid w:val="00BC4757"/>
    <w:rsid w:val="00BC575E"/>
    <w:rsid w:val="00BC5EF7"/>
    <w:rsid w:val="00BC6658"/>
    <w:rsid w:val="00BC6E3F"/>
    <w:rsid w:val="00BC6ED7"/>
    <w:rsid w:val="00BC7477"/>
    <w:rsid w:val="00BD0BBF"/>
    <w:rsid w:val="00BD0F62"/>
    <w:rsid w:val="00BD18CC"/>
    <w:rsid w:val="00BD1F6B"/>
    <w:rsid w:val="00BD2BD4"/>
    <w:rsid w:val="00BD45D0"/>
    <w:rsid w:val="00BD46E0"/>
    <w:rsid w:val="00BD4875"/>
    <w:rsid w:val="00BD6962"/>
    <w:rsid w:val="00BD70FD"/>
    <w:rsid w:val="00BD7853"/>
    <w:rsid w:val="00BD7DD6"/>
    <w:rsid w:val="00BE08A7"/>
    <w:rsid w:val="00BE092F"/>
    <w:rsid w:val="00BE2C9D"/>
    <w:rsid w:val="00BE3D4E"/>
    <w:rsid w:val="00BE44D8"/>
    <w:rsid w:val="00BE64B0"/>
    <w:rsid w:val="00BE6C93"/>
    <w:rsid w:val="00BE7A0A"/>
    <w:rsid w:val="00BF32FA"/>
    <w:rsid w:val="00BF3794"/>
    <w:rsid w:val="00BF4844"/>
    <w:rsid w:val="00BF56B5"/>
    <w:rsid w:val="00BF59ED"/>
    <w:rsid w:val="00BF6775"/>
    <w:rsid w:val="00C00259"/>
    <w:rsid w:val="00C006F4"/>
    <w:rsid w:val="00C0157F"/>
    <w:rsid w:val="00C02BB8"/>
    <w:rsid w:val="00C03479"/>
    <w:rsid w:val="00C05142"/>
    <w:rsid w:val="00C063DA"/>
    <w:rsid w:val="00C0661E"/>
    <w:rsid w:val="00C102BE"/>
    <w:rsid w:val="00C11A2B"/>
    <w:rsid w:val="00C11F12"/>
    <w:rsid w:val="00C14E98"/>
    <w:rsid w:val="00C15B98"/>
    <w:rsid w:val="00C17595"/>
    <w:rsid w:val="00C2136E"/>
    <w:rsid w:val="00C22198"/>
    <w:rsid w:val="00C268C7"/>
    <w:rsid w:val="00C3078F"/>
    <w:rsid w:val="00C30AC4"/>
    <w:rsid w:val="00C30DBE"/>
    <w:rsid w:val="00C3165E"/>
    <w:rsid w:val="00C33F36"/>
    <w:rsid w:val="00C3438F"/>
    <w:rsid w:val="00C346B5"/>
    <w:rsid w:val="00C3489F"/>
    <w:rsid w:val="00C35A40"/>
    <w:rsid w:val="00C40777"/>
    <w:rsid w:val="00C4188F"/>
    <w:rsid w:val="00C422FB"/>
    <w:rsid w:val="00C447A4"/>
    <w:rsid w:val="00C44CA8"/>
    <w:rsid w:val="00C44E78"/>
    <w:rsid w:val="00C45082"/>
    <w:rsid w:val="00C466B8"/>
    <w:rsid w:val="00C469F3"/>
    <w:rsid w:val="00C46A14"/>
    <w:rsid w:val="00C47CC4"/>
    <w:rsid w:val="00C50D5B"/>
    <w:rsid w:val="00C51AF0"/>
    <w:rsid w:val="00C522CC"/>
    <w:rsid w:val="00C5231A"/>
    <w:rsid w:val="00C526DD"/>
    <w:rsid w:val="00C53D66"/>
    <w:rsid w:val="00C53FD1"/>
    <w:rsid w:val="00C546B8"/>
    <w:rsid w:val="00C55BAB"/>
    <w:rsid w:val="00C55F1D"/>
    <w:rsid w:val="00C56074"/>
    <w:rsid w:val="00C56557"/>
    <w:rsid w:val="00C56CE6"/>
    <w:rsid w:val="00C571F1"/>
    <w:rsid w:val="00C607F2"/>
    <w:rsid w:val="00C638C3"/>
    <w:rsid w:val="00C64D8D"/>
    <w:rsid w:val="00C651F2"/>
    <w:rsid w:val="00C65B61"/>
    <w:rsid w:val="00C65D7C"/>
    <w:rsid w:val="00C66490"/>
    <w:rsid w:val="00C67385"/>
    <w:rsid w:val="00C70FCC"/>
    <w:rsid w:val="00C724BE"/>
    <w:rsid w:val="00C7253B"/>
    <w:rsid w:val="00C72550"/>
    <w:rsid w:val="00C73192"/>
    <w:rsid w:val="00C736D9"/>
    <w:rsid w:val="00C74315"/>
    <w:rsid w:val="00C76208"/>
    <w:rsid w:val="00C76464"/>
    <w:rsid w:val="00C77D87"/>
    <w:rsid w:val="00C803AE"/>
    <w:rsid w:val="00C80734"/>
    <w:rsid w:val="00C80FC4"/>
    <w:rsid w:val="00C815FB"/>
    <w:rsid w:val="00C826B6"/>
    <w:rsid w:val="00C848A8"/>
    <w:rsid w:val="00C8506D"/>
    <w:rsid w:val="00C858F9"/>
    <w:rsid w:val="00C862B8"/>
    <w:rsid w:val="00C86C68"/>
    <w:rsid w:val="00C870EE"/>
    <w:rsid w:val="00C8714D"/>
    <w:rsid w:val="00C91A89"/>
    <w:rsid w:val="00C91B0C"/>
    <w:rsid w:val="00C91D51"/>
    <w:rsid w:val="00C91EDC"/>
    <w:rsid w:val="00C94E76"/>
    <w:rsid w:val="00C96B89"/>
    <w:rsid w:val="00C97A74"/>
    <w:rsid w:val="00CA0232"/>
    <w:rsid w:val="00CA0D74"/>
    <w:rsid w:val="00CA1279"/>
    <w:rsid w:val="00CA39C1"/>
    <w:rsid w:val="00CA3A14"/>
    <w:rsid w:val="00CA45E6"/>
    <w:rsid w:val="00CA5F55"/>
    <w:rsid w:val="00CA606A"/>
    <w:rsid w:val="00CA7857"/>
    <w:rsid w:val="00CA7D82"/>
    <w:rsid w:val="00CB08CC"/>
    <w:rsid w:val="00CB0E9D"/>
    <w:rsid w:val="00CB11E0"/>
    <w:rsid w:val="00CB26AE"/>
    <w:rsid w:val="00CB2C0D"/>
    <w:rsid w:val="00CB2C67"/>
    <w:rsid w:val="00CB306D"/>
    <w:rsid w:val="00CB31D1"/>
    <w:rsid w:val="00CB38B6"/>
    <w:rsid w:val="00CB3A6E"/>
    <w:rsid w:val="00CB4134"/>
    <w:rsid w:val="00CB491D"/>
    <w:rsid w:val="00CB4E67"/>
    <w:rsid w:val="00CB5C05"/>
    <w:rsid w:val="00CB6154"/>
    <w:rsid w:val="00CB7016"/>
    <w:rsid w:val="00CC0446"/>
    <w:rsid w:val="00CC0B71"/>
    <w:rsid w:val="00CC1236"/>
    <w:rsid w:val="00CC1343"/>
    <w:rsid w:val="00CC14E6"/>
    <w:rsid w:val="00CC3A1A"/>
    <w:rsid w:val="00CC41DA"/>
    <w:rsid w:val="00CC4C2F"/>
    <w:rsid w:val="00CC5313"/>
    <w:rsid w:val="00CC5EE8"/>
    <w:rsid w:val="00CC68CC"/>
    <w:rsid w:val="00CC692E"/>
    <w:rsid w:val="00CC6AD6"/>
    <w:rsid w:val="00CD02EA"/>
    <w:rsid w:val="00CD03FB"/>
    <w:rsid w:val="00CD0570"/>
    <w:rsid w:val="00CD1EF1"/>
    <w:rsid w:val="00CD402A"/>
    <w:rsid w:val="00CD58F4"/>
    <w:rsid w:val="00CD599C"/>
    <w:rsid w:val="00CD5D42"/>
    <w:rsid w:val="00CD60C5"/>
    <w:rsid w:val="00CD6185"/>
    <w:rsid w:val="00CD6B9F"/>
    <w:rsid w:val="00CD6CE5"/>
    <w:rsid w:val="00CE0615"/>
    <w:rsid w:val="00CE2945"/>
    <w:rsid w:val="00CE44A6"/>
    <w:rsid w:val="00CE4D13"/>
    <w:rsid w:val="00CE533B"/>
    <w:rsid w:val="00CE5791"/>
    <w:rsid w:val="00CE5AD0"/>
    <w:rsid w:val="00CE6B0C"/>
    <w:rsid w:val="00CE6EDA"/>
    <w:rsid w:val="00CE7C8B"/>
    <w:rsid w:val="00CF0376"/>
    <w:rsid w:val="00CF0FE5"/>
    <w:rsid w:val="00CF16F8"/>
    <w:rsid w:val="00CF18C1"/>
    <w:rsid w:val="00CF39E6"/>
    <w:rsid w:val="00CF3E61"/>
    <w:rsid w:val="00CF403C"/>
    <w:rsid w:val="00CF46CB"/>
    <w:rsid w:val="00CF4E39"/>
    <w:rsid w:val="00CF5989"/>
    <w:rsid w:val="00CF60D6"/>
    <w:rsid w:val="00CF6B0B"/>
    <w:rsid w:val="00CF6CAD"/>
    <w:rsid w:val="00CF6D85"/>
    <w:rsid w:val="00CF777B"/>
    <w:rsid w:val="00D00674"/>
    <w:rsid w:val="00D03482"/>
    <w:rsid w:val="00D0391B"/>
    <w:rsid w:val="00D0412E"/>
    <w:rsid w:val="00D04702"/>
    <w:rsid w:val="00D0561C"/>
    <w:rsid w:val="00D05DE6"/>
    <w:rsid w:val="00D06C70"/>
    <w:rsid w:val="00D07139"/>
    <w:rsid w:val="00D1172B"/>
    <w:rsid w:val="00D124D5"/>
    <w:rsid w:val="00D1320E"/>
    <w:rsid w:val="00D13256"/>
    <w:rsid w:val="00D13BED"/>
    <w:rsid w:val="00D1433B"/>
    <w:rsid w:val="00D16AE7"/>
    <w:rsid w:val="00D2131A"/>
    <w:rsid w:val="00D23971"/>
    <w:rsid w:val="00D23B10"/>
    <w:rsid w:val="00D2406F"/>
    <w:rsid w:val="00D2558E"/>
    <w:rsid w:val="00D255E6"/>
    <w:rsid w:val="00D26EF2"/>
    <w:rsid w:val="00D30CC5"/>
    <w:rsid w:val="00D30DC9"/>
    <w:rsid w:val="00D30F22"/>
    <w:rsid w:val="00D314D3"/>
    <w:rsid w:val="00D34ABB"/>
    <w:rsid w:val="00D36630"/>
    <w:rsid w:val="00D37714"/>
    <w:rsid w:val="00D377FB"/>
    <w:rsid w:val="00D40E7E"/>
    <w:rsid w:val="00D413D9"/>
    <w:rsid w:val="00D41819"/>
    <w:rsid w:val="00D43392"/>
    <w:rsid w:val="00D434C3"/>
    <w:rsid w:val="00D448BC"/>
    <w:rsid w:val="00D45C19"/>
    <w:rsid w:val="00D46236"/>
    <w:rsid w:val="00D4635D"/>
    <w:rsid w:val="00D46C61"/>
    <w:rsid w:val="00D473AE"/>
    <w:rsid w:val="00D47D21"/>
    <w:rsid w:val="00D47F89"/>
    <w:rsid w:val="00D50218"/>
    <w:rsid w:val="00D51ED3"/>
    <w:rsid w:val="00D52093"/>
    <w:rsid w:val="00D534F6"/>
    <w:rsid w:val="00D537D5"/>
    <w:rsid w:val="00D53876"/>
    <w:rsid w:val="00D56F64"/>
    <w:rsid w:val="00D60027"/>
    <w:rsid w:val="00D605C9"/>
    <w:rsid w:val="00D60C4E"/>
    <w:rsid w:val="00D60C86"/>
    <w:rsid w:val="00D61D1B"/>
    <w:rsid w:val="00D621B8"/>
    <w:rsid w:val="00D62B16"/>
    <w:rsid w:val="00D62B90"/>
    <w:rsid w:val="00D62BB5"/>
    <w:rsid w:val="00D647E8"/>
    <w:rsid w:val="00D65560"/>
    <w:rsid w:val="00D65573"/>
    <w:rsid w:val="00D6603E"/>
    <w:rsid w:val="00D704D5"/>
    <w:rsid w:val="00D711CC"/>
    <w:rsid w:val="00D74D19"/>
    <w:rsid w:val="00D75076"/>
    <w:rsid w:val="00D7672D"/>
    <w:rsid w:val="00D76F8F"/>
    <w:rsid w:val="00D77283"/>
    <w:rsid w:val="00D77411"/>
    <w:rsid w:val="00D77C2E"/>
    <w:rsid w:val="00D77E14"/>
    <w:rsid w:val="00D77F33"/>
    <w:rsid w:val="00D80D6D"/>
    <w:rsid w:val="00D8167D"/>
    <w:rsid w:val="00D816B1"/>
    <w:rsid w:val="00D837CB"/>
    <w:rsid w:val="00D84243"/>
    <w:rsid w:val="00D849EE"/>
    <w:rsid w:val="00D84F6E"/>
    <w:rsid w:val="00D85655"/>
    <w:rsid w:val="00D86D02"/>
    <w:rsid w:val="00D937ED"/>
    <w:rsid w:val="00D93F8B"/>
    <w:rsid w:val="00D93FA4"/>
    <w:rsid w:val="00D95855"/>
    <w:rsid w:val="00D95886"/>
    <w:rsid w:val="00D96247"/>
    <w:rsid w:val="00D974E9"/>
    <w:rsid w:val="00D97B24"/>
    <w:rsid w:val="00D97C0A"/>
    <w:rsid w:val="00DA0C90"/>
    <w:rsid w:val="00DA2C74"/>
    <w:rsid w:val="00DA3B37"/>
    <w:rsid w:val="00DA435C"/>
    <w:rsid w:val="00DA4801"/>
    <w:rsid w:val="00DA4FFE"/>
    <w:rsid w:val="00DA63D9"/>
    <w:rsid w:val="00DA6A8A"/>
    <w:rsid w:val="00DA7600"/>
    <w:rsid w:val="00DB0ED8"/>
    <w:rsid w:val="00DB1B57"/>
    <w:rsid w:val="00DB30FF"/>
    <w:rsid w:val="00DB3264"/>
    <w:rsid w:val="00DB356F"/>
    <w:rsid w:val="00DB44C4"/>
    <w:rsid w:val="00DB459E"/>
    <w:rsid w:val="00DB50B4"/>
    <w:rsid w:val="00DB5102"/>
    <w:rsid w:val="00DB515E"/>
    <w:rsid w:val="00DB5958"/>
    <w:rsid w:val="00DB67E6"/>
    <w:rsid w:val="00DB774B"/>
    <w:rsid w:val="00DC006B"/>
    <w:rsid w:val="00DC017F"/>
    <w:rsid w:val="00DC29BB"/>
    <w:rsid w:val="00DC3916"/>
    <w:rsid w:val="00DC4241"/>
    <w:rsid w:val="00DC4704"/>
    <w:rsid w:val="00DC5161"/>
    <w:rsid w:val="00DC6CA5"/>
    <w:rsid w:val="00DC7B9C"/>
    <w:rsid w:val="00DD04B7"/>
    <w:rsid w:val="00DD06D3"/>
    <w:rsid w:val="00DD1FA0"/>
    <w:rsid w:val="00DD3DAD"/>
    <w:rsid w:val="00DD62D3"/>
    <w:rsid w:val="00DE0903"/>
    <w:rsid w:val="00DE0BE8"/>
    <w:rsid w:val="00DE152D"/>
    <w:rsid w:val="00DE155B"/>
    <w:rsid w:val="00DE26C9"/>
    <w:rsid w:val="00DE342B"/>
    <w:rsid w:val="00DE3B9A"/>
    <w:rsid w:val="00DE3E0F"/>
    <w:rsid w:val="00DE525C"/>
    <w:rsid w:val="00DE593E"/>
    <w:rsid w:val="00DE5F81"/>
    <w:rsid w:val="00DE6C7B"/>
    <w:rsid w:val="00DE7378"/>
    <w:rsid w:val="00DF0A59"/>
    <w:rsid w:val="00DF4279"/>
    <w:rsid w:val="00E013D5"/>
    <w:rsid w:val="00E014C7"/>
    <w:rsid w:val="00E01875"/>
    <w:rsid w:val="00E01A40"/>
    <w:rsid w:val="00E023AA"/>
    <w:rsid w:val="00E0283E"/>
    <w:rsid w:val="00E02A50"/>
    <w:rsid w:val="00E02CED"/>
    <w:rsid w:val="00E04255"/>
    <w:rsid w:val="00E044E7"/>
    <w:rsid w:val="00E04A04"/>
    <w:rsid w:val="00E04E3C"/>
    <w:rsid w:val="00E055A3"/>
    <w:rsid w:val="00E05694"/>
    <w:rsid w:val="00E057DF"/>
    <w:rsid w:val="00E10080"/>
    <w:rsid w:val="00E13FDE"/>
    <w:rsid w:val="00E14013"/>
    <w:rsid w:val="00E1508B"/>
    <w:rsid w:val="00E15509"/>
    <w:rsid w:val="00E16B9A"/>
    <w:rsid w:val="00E16D78"/>
    <w:rsid w:val="00E16D7A"/>
    <w:rsid w:val="00E21E3A"/>
    <w:rsid w:val="00E21E6B"/>
    <w:rsid w:val="00E225A5"/>
    <w:rsid w:val="00E22666"/>
    <w:rsid w:val="00E22A94"/>
    <w:rsid w:val="00E236FD"/>
    <w:rsid w:val="00E237AF"/>
    <w:rsid w:val="00E24313"/>
    <w:rsid w:val="00E24BE2"/>
    <w:rsid w:val="00E25522"/>
    <w:rsid w:val="00E27917"/>
    <w:rsid w:val="00E27D6B"/>
    <w:rsid w:val="00E27EAB"/>
    <w:rsid w:val="00E30700"/>
    <w:rsid w:val="00E313F4"/>
    <w:rsid w:val="00E33929"/>
    <w:rsid w:val="00E35AFC"/>
    <w:rsid w:val="00E35D07"/>
    <w:rsid w:val="00E362BF"/>
    <w:rsid w:val="00E375EC"/>
    <w:rsid w:val="00E4067A"/>
    <w:rsid w:val="00E42052"/>
    <w:rsid w:val="00E4233D"/>
    <w:rsid w:val="00E44272"/>
    <w:rsid w:val="00E448B1"/>
    <w:rsid w:val="00E4673E"/>
    <w:rsid w:val="00E50048"/>
    <w:rsid w:val="00E51785"/>
    <w:rsid w:val="00E52BC1"/>
    <w:rsid w:val="00E53E64"/>
    <w:rsid w:val="00E5682D"/>
    <w:rsid w:val="00E56C2B"/>
    <w:rsid w:val="00E577D5"/>
    <w:rsid w:val="00E57FA3"/>
    <w:rsid w:val="00E60C38"/>
    <w:rsid w:val="00E61A45"/>
    <w:rsid w:val="00E61F83"/>
    <w:rsid w:val="00E6252F"/>
    <w:rsid w:val="00E6379D"/>
    <w:rsid w:val="00E645AB"/>
    <w:rsid w:val="00E66A4F"/>
    <w:rsid w:val="00E66C4E"/>
    <w:rsid w:val="00E679A3"/>
    <w:rsid w:val="00E71E05"/>
    <w:rsid w:val="00E72090"/>
    <w:rsid w:val="00E722C3"/>
    <w:rsid w:val="00E72939"/>
    <w:rsid w:val="00E72B5D"/>
    <w:rsid w:val="00E72C51"/>
    <w:rsid w:val="00E73B3F"/>
    <w:rsid w:val="00E75C6B"/>
    <w:rsid w:val="00E76F85"/>
    <w:rsid w:val="00E77047"/>
    <w:rsid w:val="00E77330"/>
    <w:rsid w:val="00E77960"/>
    <w:rsid w:val="00E77D4A"/>
    <w:rsid w:val="00E81677"/>
    <w:rsid w:val="00E82F7B"/>
    <w:rsid w:val="00E8361B"/>
    <w:rsid w:val="00E83800"/>
    <w:rsid w:val="00E84779"/>
    <w:rsid w:val="00E8510B"/>
    <w:rsid w:val="00E85CC9"/>
    <w:rsid w:val="00E8732E"/>
    <w:rsid w:val="00E8785E"/>
    <w:rsid w:val="00E901F5"/>
    <w:rsid w:val="00E90F43"/>
    <w:rsid w:val="00E93F49"/>
    <w:rsid w:val="00E94AD9"/>
    <w:rsid w:val="00E95D10"/>
    <w:rsid w:val="00E95D1E"/>
    <w:rsid w:val="00E960BA"/>
    <w:rsid w:val="00E9628B"/>
    <w:rsid w:val="00E96EAD"/>
    <w:rsid w:val="00E970BA"/>
    <w:rsid w:val="00EA0856"/>
    <w:rsid w:val="00EA0AB0"/>
    <w:rsid w:val="00EA0E9F"/>
    <w:rsid w:val="00EA12BF"/>
    <w:rsid w:val="00EA1EA7"/>
    <w:rsid w:val="00EA319F"/>
    <w:rsid w:val="00EA3ABA"/>
    <w:rsid w:val="00EA4625"/>
    <w:rsid w:val="00EA4A77"/>
    <w:rsid w:val="00EA62A6"/>
    <w:rsid w:val="00EB054B"/>
    <w:rsid w:val="00EB0BFE"/>
    <w:rsid w:val="00EB2234"/>
    <w:rsid w:val="00EB3B4A"/>
    <w:rsid w:val="00EB451D"/>
    <w:rsid w:val="00EB5010"/>
    <w:rsid w:val="00EB53D8"/>
    <w:rsid w:val="00EB595C"/>
    <w:rsid w:val="00EB6111"/>
    <w:rsid w:val="00EB6B58"/>
    <w:rsid w:val="00EB7061"/>
    <w:rsid w:val="00EB74D5"/>
    <w:rsid w:val="00EC0D17"/>
    <w:rsid w:val="00EC24D3"/>
    <w:rsid w:val="00EC472C"/>
    <w:rsid w:val="00EC5B48"/>
    <w:rsid w:val="00EC6EF2"/>
    <w:rsid w:val="00EC780A"/>
    <w:rsid w:val="00ED04A9"/>
    <w:rsid w:val="00ED0E61"/>
    <w:rsid w:val="00ED189F"/>
    <w:rsid w:val="00ED343A"/>
    <w:rsid w:val="00ED46EF"/>
    <w:rsid w:val="00ED4A5E"/>
    <w:rsid w:val="00ED5D79"/>
    <w:rsid w:val="00ED698A"/>
    <w:rsid w:val="00ED6FB3"/>
    <w:rsid w:val="00EE039D"/>
    <w:rsid w:val="00EE2666"/>
    <w:rsid w:val="00EE3B08"/>
    <w:rsid w:val="00EE3B3F"/>
    <w:rsid w:val="00EE4DF6"/>
    <w:rsid w:val="00EE6130"/>
    <w:rsid w:val="00EE62AC"/>
    <w:rsid w:val="00EE78A0"/>
    <w:rsid w:val="00EF0103"/>
    <w:rsid w:val="00EF0A40"/>
    <w:rsid w:val="00EF1937"/>
    <w:rsid w:val="00EF1DD4"/>
    <w:rsid w:val="00EF203F"/>
    <w:rsid w:val="00EF4104"/>
    <w:rsid w:val="00EF4BA6"/>
    <w:rsid w:val="00EF4CEE"/>
    <w:rsid w:val="00EF5818"/>
    <w:rsid w:val="00EF641F"/>
    <w:rsid w:val="00EF6C47"/>
    <w:rsid w:val="00EF6CEF"/>
    <w:rsid w:val="00EF7212"/>
    <w:rsid w:val="00EF78B9"/>
    <w:rsid w:val="00EF7E56"/>
    <w:rsid w:val="00F00BE8"/>
    <w:rsid w:val="00F016D3"/>
    <w:rsid w:val="00F02BC1"/>
    <w:rsid w:val="00F041DD"/>
    <w:rsid w:val="00F0543E"/>
    <w:rsid w:val="00F05BD3"/>
    <w:rsid w:val="00F072F6"/>
    <w:rsid w:val="00F07842"/>
    <w:rsid w:val="00F11278"/>
    <w:rsid w:val="00F11393"/>
    <w:rsid w:val="00F11F2A"/>
    <w:rsid w:val="00F132F7"/>
    <w:rsid w:val="00F149B8"/>
    <w:rsid w:val="00F1639A"/>
    <w:rsid w:val="00F166F9"/>
    <w:rsid w:val="00F16DA6"/>
    <w:rsid w:val="00F175C7"/>
    <w:rsid w:val="00F201DE"/>
    <w:rsid w:val="00F211CF"/>
    <w:rsid w:val="00F21BA9"/>
    <w:rsid w:val="00F2281A"/>
    <w:rsid w:val="00F24E0E"/>
    <w:rsid w:val="00F25EFC"/>
    <w:rsid w:val="00F268FA"/>
    <w:rsid w:val="00F26B25"/>
    <w:rsid w:val="00F272BB"/>
    <w:rsid w:val="00F27A13"/>
    <w:rsid w:val="00F27FAC"/>
    <w:rsid w:val="00F30F1A"/>
    <w:rsid w:val="00F330AC"/>
    <w:rsid w:val="00F342D7"/>
    <w:rsid w:val="00F34EA7"/>
    <w:rsid w:val="00F36C8B"/>
    <w:rsid w:val="00F37283"/>
    <w:rsid w:val="00F405D8"/>
    <w:rsid w:val="00F40A40"/>
    <w:rsid w:val="00F4243A"/>
    <w:rsid w:val="00F42E2F"/>
    <w:rsid w:val="00F43DAD"/>
    <w:rsid w:val="00F45185"/>
    <w:rsid w:val="00F45B05"/>
    <w:rsid w:val="00F500CB"/>
    <w:rsid w:val="00F50C05"/>
    <w:rsid w:val="00F50DFB"/>
    <w:rsid w:val="00F528FE"/>
    <w:rsid w:val="00F5325F"/>
    <w:rsid w:val="00F53570"/>
    <w:rsid w:val="00F54C6C"/>
    <w:rsid w:val="00F5534F"/>
    <w:rsid w:val="00F55C4C"/>
    <w:rsid w:val="00F55FFA"/>
    <w:rsid w:val="00F5623B"/>
    <w:rsid w:val="00F5647F"/>
    <w:rsid w:val="00F60A7D"/>
    <w:rsid w:val="00F6108D"/>
    <w:rsid w:val="00F617B6"/>
    <w:rsid w:val="00F61A49"/>
    <w:rsid w:val="00F61F56"/>
    <w:rsid w:val="00F63772"/>
    <w:rsid w:val="00F63CD0"/>
    <w:rsid w:val="00F646C3"/>
    <w:rsid w:val="00F655F0"/>
    <w:rsid w:val="00F657FF"/>
    <w:rsid w:val="00F664FA"/>
    <w:rsid w:val="00F67D80"/>
    <w:rsid w:val="00F71473"/>
    <w:rsid w:val="00F71D92"/>
    <w:rsid w:val="00F7394C"/>
    <w:rsid w:val="00F74D9C"/>
    <w:rsid w:val="00F752F5"/>
    <w:rsid w:val="00F75F38"/>
    <w:rsid w:val="00F76E6E"/>
    <w:rsid w:val="00F76EA3"/>
    <w:rsid w:val="00F76FD4"/>
    <w:rsid w:val="00F77866"/>
    <w:rsid w:val="00F804E9"/>
    <w:rsid w:val="00F810E2"/>
    <w:rsid w:val="00F8427B"/>
    <w:rsid w:val="00F84943"/>
    <w:rsid w:val="00F84C30"/>
    <w:rsid w:val="00F84D89"/>
    <w:rsid w:val="00F84EDD"/>
    <w:rsid w:val="00F864F7"/>
    <w:rsid w:val="00F86AAF"/>
    <w:rsid w:val="00F90BB9"/>
    <w:rsid w:val="00F91EA5"/>
    <w:rsid w:val="00F92BD3"/>
    <w:rsid w:val="00F949E6"/>
    <w:rsid w:val="00F97DA0"/>
    <w:rsid w:val="00FA0875"/>
    <w:rsid w:val="00FA1FF7"/>
    <w:rsid w:val="00FA2FFA"/>
    <w:rsid w:val="00FA383D"/>
    <w:rsid w:val="00FA4495"/>
    <w:rsid w:val="00FA52B8"/>
    <w:rsid w:val="00FA5427"/>
    <w:rsid w:val="00FA5DD5"/>
    <w:rsid w:val="00FA719E"/>
    <w:rsid w:val="00FB0C80"/>
    <w:rsid w:val="00FB1BAB"/>
    <w:rsid w:val="00FB1C7A"/>
    <w:rsid w:val="00FB41D3"/>
    <w:rsid w:val="00FB45B6"/>
    <w:rsid w:val="00FB5015"/>
    <w:rsid w:val="00FB5A59"/>
    <w:rsid w:val="00FB7486"/>
    <w:rsid w:val="00FC0641"/>
    <w:rsid w:val="00FC0AB0"/>
    <w:rsid w:val="00FC1267"/>
    <w:rsid w:val="00FC1BBB"/>
    <w:rsid w:val="00FC20F3"/>
    <w:rsid w:val="00FC315A"/>
    <w:rsid w:val="00FC5713"/>
    <w:rsid w:val="00FC5DD6"/>
    <w:rsid w:val="00FC66F9"/>
    <w:rsid w:val="00FD3CED"/>
    <w:rsid w:val="00FD5B4C"/>
    <w:rsid w:val="00FD5DD2"/>
    <w:rsid w:val="00FD6E2E"/>
    <w:rsid w:val="00FD764E"/>
    <w:rsid w:val="00FE1668"/>
    <w:rsid w:val="00FE19FA"/>
    <w:rsid w:val="00FE2045"/>
    <w:rsid w:val="00FE2D72"/>
    <w:rsid w:val="00FE412C"/>
    <w:rsid w:val="00FE4D16"/>
    <w:rsid w:val="00FE4DE6"/>
    <w:rsid w:val="00FE507C"/>
    <w:rsid w:val="00FE50FA"/>
    <w:rsid w:val="00FE6788"/>
    <w:rsid w:val="00FE71F2"/>
    <w:rsid w:val="00FE7EEC"/>
    <w:rsid w:val="00FF0BBA"/>
    <w:rsid w:val="00FF11D6"/>
    <w:rsid w:val="00FF270E"/>
    <w:rsid w:val="00FF3187"/>
    <w:rsid w:val="00FF3B2F"/>
    <w:rsid w:val="00FF3FE9"/>
    <w:rsid w:val="00FF40AF"/>
    <w:rsid w:val="00FF445E"/>
    <w:rsid w:val="00FF5A3B"/>
    <w:rsid w:val="00FF6EA6"/>
    <w:rsid w:val="00FF7E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CF574"/>
  <w15:chartTrackingRefBased/>
  <w15:docId w15:val="{30A3A33C-5AC7-44CE-9F53-2E031104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5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65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256"/>
  </w:style>
  <w:style w:type="paragraph" w:styleId="Footer">
    <w:name w:val="footer"/>
    <w:basedOn w:val="Normal"/>
    <w:link w:val="FooterChar"/>
    <w:uiPriority w:val="99"/>
    <w:unhideWhenUsed/>
    <w:rsid w:val="00D13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256"/>
  </w:style>
  <w:style w:type="table" w:styleId="TableGrid">
    <w:name w:val="Table Grid"/>
    <w:basedOn w:val="TableNormal"/>
    <w:uiPriority w:val="39"/>
    <w:rsid w:val="00AD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65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65A4"/>
    <w:rPr>
      <w:rFonts w:asciiTheme="majorHAnsi" w:eastAsiaTheme="majorEastAsia" w:hAnsiTheme="majorHAnsi" w:cstheme="majorBidi"/>
      <w:color w:val="2F5496" w:themeColor="accent1" w:themeShade="BF"/>
      <w:sz w:val="26"/>
      <w:szCs w:val="26"/>
    </w:rPr>
  </w:style>
  <w:style w:type="table" w:styleId="GridTable2-Accent5">
    <w:name w:val="Grid Table 2 Accent 5"/>
    <w:basedOn w:val="TableNormal"/>
    <w:uiPriority w:val="47"/>
    <w:rsid w:val="007967D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272A9D"/>
    <w:pPr>
      <w:ind w:left="720"/>
      <w:contextualSpacing/>
    </w:pPr>
  </w:style>
  <w:style w:type="character" w:styleId="CommentReference">
    <w:name w:val="annotation reference"/>
    <w:basedOn w:val="DefaultParagraphFont"/>
    <w:uiPriority w:val="99"/>
    <w:semiHidden/>
    <w:unhideWhenUsed/>
    <w:rsid w:val="00EA0AB0"/>
    <w:rPr>
      <w:sz w:val="16"/>
      <w:szCs w:val="16"/>
    </w:rPr>
  </w:style>
  <w:style w:type="paragraph" w:styleId="CommentText">
    <w:name w:val="annotation text"/>
    <w:basedOn w:val="Normal"/>
    <w:link w:val="CommentTextChar"/>
    <w:uiPriority w:val="99"/>
    <w:semiHidden/>
    <w:unhideWhenUsed/>
    <w:rsid w:val="00EA0AB0"/>
    <w:pPr>
      <w:spacing w:line="240" w:lineRule="auto"/>
    </w:pPr>
    <w:rPr>
      <w:sz w:val="20"/>
      <w:szCs w:val="20"/>
    </w:rPr>
  </w:style>
  <w:style w:type="character" w:customStyle="1" w:styleId="CommentTextChar">
    <w:name w:val="Comment Text Char"/>
    <w:basedOn w:val="DefaultParagraphFont"/>
    <w:link w:val="CommentText"/>
    <w:uiPriority w:val="99"/>
    <w:semiHidden/>
    <w:rsid w:val="00EA0AB0"/>
    <w:rPr>
      <w:sz w:val="20"/>
      <w:szCs w:val="20"/>
    </w:rPr>
  </w:style>
  <w:style w:type="paragraph" w:styleId="CommentSubject">
    <w:name w:val="annotation subject"/>
    <w:basedOn w:val="CommentText"/>
    <w:next w:val="CommentText"/>
    <w:link w:val="CommentSubjectChar"/>
    <w:uiPriority w:val="99"/>
    <w:semiHidden/>
    <w:unhideWhenUsed/>
    <w:rsid w:val="00EA0AB0"/>
    <w:rPr>
      <w:b/>
      <w:bCs/>
    </w:rPr>
  </w:style>
  <w:style w:type="character" w:customStyle="1" w:styleId="CommentSubjectChar">
    <w:name w:val="Comment Subject Char"/>
    <w:basedOn w:val="CommentTextChar"/>
    <w:link w:val="CommentSubject"/>
    <w:uiPriority w:val="99"/>
    <w:semiHidden/>
    <w:rsid w:val="00EA0AB0"/>
    <w:rPr>
      <w:b/>
      <w:bCs/>
      <w:sz w:val="20"/>
      <w:szCs w:val="20"/>
    </w:rPr>
  </w:style>
  <w:style w:type="paragraph" w:styleId="NoSpacing">
    <w:name w:val="No Spacing"/>
    <w:uiPriority w:val="1"/>
    <w:qFormat/>
    <w:rsid w:val="00C56557"/>
    <w:pPr>
      <w:spacing w:after="0" w:line="240" w:lineRule="auto"/>
    </w:pPr>
  </w:style>
  <w:style w:type="table" w:styleId="GridTable2-Accent1">
    <w:name w:val="Grid Table 2 Accent 1"/>
    <w:basedOn w:val="TableNormal"/>
    <w:uiPriority w:val="47"/>
    <w:rsid w:val="00B22CE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504D23"/>
    <w:rPr>
      <w:color w:val="0563C1" w:themeColor="hyperlink"/>
      <w:u w:val="single"/>
    </w:rPr>
  </w:style>
  <w:style w:type="character" w:styleId="UnresolvedMention">
    <w:name w:val="Unresolved Mention"/>
    <w:basedOn w:val="DefaultParagraphFont"/>
    <w:uiPriority w:val="99"/>
    <w:semiHidden/>
    <w:unhideWhenUsed/>
    <w:rsid w:val="00504D23"/>
    <w:rPr>
      <w:color w:val="605E5C"/>
      <w:shd w:val="clear" w:color="auto" w:fill="E1DFDD"/>
    </w:rPr>
  </w:style>
  <w:style w:type="character" w:styleId="Strong">
    <w:name w:val="Strong"/>
    <w:basedOn w:val="DefaultParagraphFont"/>
    <w:uiPriority w:val="22"/>
    <w:qFormat/>
    <w:rsid w:val="00240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5929">
      <w:bodyDiv w:val="1"/>
      <w:marLeft w:val="0"/>
      <w:marRight w:val="0"/>
      <w:marTop w:val="0"/>
      <w:marBottom w:val="0"/>
      <w:divBdr>
        <w:top w:val="none" w:sz="0" w:space="0" w:color="auto"/>
        <w:left w:val="none" w:sz="0" w:space="0" w:color="auto"/>
        <w:bottom w:val="none" w:sz="0" w:space="0" w:color="auto"/>
        <w:right w:val="none" w:sz="0" w:space="0" w:color="auto"/>
      </w:divBdr>
    </w:div>
    <w:div w:id="459032523">
      <w:bodyDiv w:val="1"/>
      <w:marLeft w:val="0"/>
      <w:marRight w:val="0"/>
      <w:marTop w:val="0"/>
      <w:marBottom w:val="0"/>
      <w:divBdr>
        <w:top w:val="none" w:sz="0" w:space="0" w:color="auto"/>
        <w:left w:val="none" w:sz="0" w:space="0" w:color="auto"/>
        <w:bottom w:val="none" w:sz="0" w:space="0" w:color="auto"/>
        <w:right w:val="none" w:sz="0" w:space="0" w:color="auto"/>
      </w:divBdr>
      <w:divsChild>
        <w:div w:id="71315817">
          <w:marLeft w:val="0"/>
          <w:marRight w:val="0"/>
          <w:marTop w:val="0"/>
          <w:marBottom w:val="0"/>
          <w:divBdr>
            <w:top w:val="none" w:sz="0" w:space="0" w:color="auto"/>
            <w:left w:val="none" w:sz="0" w:space="0" w:color="auto"/>
            <w:bottom w:val="none" w:sz="0" w:space="0" w:color="auto"/>
            <w:right w:val="none" w:sz="0" w:space="0" w:color="auto"/>
          </w:divBdr>
        </w:div>
      </w:divsChild>
    </w:div>
    <w:div w:id="1135441272">
      <w:bodyDiv w:val="1"/>
      <w:marLeft w:val="0"/>
      <w:marRight w:val="0"/>
      <w:marTop w:val="0"/>
      <w:marBottom w:val="0"/>
      <w:divBdr>
        <w:top w:val="none" w:sz="0" w:space="0" w:color="auto"/>
        <w:left w:val="none" w:sz="0" w:space="0" w:color="auto"/>
        <w:bottom w:val="none" w:sz="0" w:space="0" w:color="auto"/>
        <w:right w:val="none" w:sz="0" w:space="0" w:color="auto"/>
      </w:divBdr>
      <w:divsChild>
        <w:div w:id="160780678">
          <w:marLeft w:val="0"/>
          <w:marRight w:val="0"/>
          <w:marTop w:val="0"/>
          <w:marBottom w:val="0"/>
          <w:divBdr>
            <w:top w:val="none" w:sz="0" w:space="0" w:color="auto"/>
            <w:left w:val="none" w:sz="0" w:space="0" w:color="auto"/>
            <w:bottom w:val="none" w:sz="0" w:space="0" w:color="auto"/>
            <w:right w:val="none" w:sz="0" w:space="0" w:color="auto"/>
          </w:divBdr>
        </w:div>
      </w:divsChild>
    </w:div>
    <w:div w:id="1922828449">
      <w:bodyDiv w:val="1"/>
      <w:marLeft w:val="0"/>
      <w:marRight w:val="0"/>
      <w:marTop w:val="0"/>
      <w:marBottom w:val="0"/>
      <w:divBdr>
        <w:top w:val="none" w:sz="0" w:space="0" w:color="auto"/>
        <w:left w:val="none" w:sz="0" w:space="0" w:color="auto"/>
        <w:bottom w:val="none" w:sz="0" w:space="0" w:color="auto"/>
        <w:right w:val="none" w:sz="0" w:space="0" w:color="auto"/>
      </w:divBdr>
    </w:div>
    <w:div w:id="1933509108">
      <w:bodyDiv w:val="1"/>
      <w:marLeft w:val="0"/>
      <w:marRight w:val="0"/>
      <w:marTop w:val="0"/>
      <w:marBottom w:val="0"/>
      <w:divBdr>
        <w:top w:val="none" w:sz="0" w:space="0" w:color="auto"/>
        <w:left w:val="none" w:sz="0" w:space="0" w:color="auto"/>
        <w:bottom w:val="none" w:sz="0" w:space="0" w:color="auto"/>
        <w:right w:val="none" w:sz="0" w:space="0" w:color="auto"/>
      </w:divBdr>
      <w:divsChild>
        <w:div w:id="1384329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A881C-0F0C-42FB-825D-95296EF9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2062</Words>
  <Characters>11758</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vt:lpstr>
      <vt:lpstr>Identifying Stakeholders, Their Roles, and Concerns</vt:lpstr>
      <vt:lpstr>Key ID Challenges</vt:lpstr>
      <vt:lpstr>Case-Specific Challenges</vt:lpstr>
      <vt:lpstr>Prioritization of Challenges:</vt:lpstr>
      <vt:lpstr>This week’s readings contributed to my analysis in the following ways:</vt:lpstr>
      <vt:lpstr>My personal experiences informed my research in the following ways:</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Michaelis</dc:creator>
  <cp:keywords/>
  <dc:description/>
  <cp:lastModifiedBy>Michele Michaelis</cp:lastModifiedBy>
  <cp:revision>2</cp:revision>
  <cp:lastPrinted>2022-11-21T05:52:00Z</cp:lastPrinted>
  <dcterms:created xsi:type="dcterms:W3CDTF">2024-01-02T21:54:00Z</dcterms:created>
  <dcterms:modified xsi:type="dcterms:W3CDTF">2024-01-02T21:54:00Z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34c9a468-392d-44bb-adce-22472c59061a</vt:lpwstr>
  </property>
</Properties>
</file>